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pStyle w:val="para1"/>
        <w:rPr>
          <w:sz w:val="24"/>
          <w:szCs w:val="24"/>
        </w:rPr>
      </w:pPr>
      <w:r>
        <w:rPr>
          <w:sz w:val="24"/>
          <w:szCs w:val="24"/>
        </w:rPr>
        <w:t>ӘЛ-ФАРАБИ АТЫНДАҒЫ ҚАЗАҚ ҰЛТТЫҚ УНИВЕРСИТЕТІ</w:t>
      </w:r>
    </w:p>
    <w:p>
      <w:pPr>
        <w:pStyle w:val="para1"/>
        <w:rPr>
          <w:sz w:val="24"/>
          <w:szCs w:val="24"/>
        </w:rPr>
      </w:pPr>
      <w:r>
        <w:rPr>
          <w:sz w:val="24"/>
          <w:szCs w:val="24"/>
        </w:rPr>
      </w:r>
    </w:p>
    <w:p>
      <w:pPr>
        <w:pStyle w:val="para1"/>
        <w:rPr>
          <w:sz w:val="24"/>
          <w:szCs w:val="24"/>
        </w:rPr>
      </w:pPr>
      <w:r>
        <w:rPr>
          <w:sz w:val="24"/>
          <w:szCs w:val="24"/>
        </w:rPr>
      </w:r>
    </w:p>
    <w:p>
      <w:pPr>
        <w:pStyle w:val="para1"/>
        <w:rPr>
          <w:sz w:val="24"/>
          <w:szCs w:val="24"/>
        </w:rPr>
      </w:pPr>
      <w:r>
        <w:rPr>
          <w:sz w:val="24"/>
          <w:szCs w:val="24"/>
        </w:rPr>
      </w:r>
    </w:p>
    <w:p>
      <w:pPr>
        <w:pStyle w:val="para1"/>
        <w:rPr>
          <w:sz w:val="24"/>
          <w:szCs w:val="24"/>
        </w:rPr>
      </w:pPr>
      <w:r>
        <w:rPr>
          <w:sz w:val="24"/>
          <w:szCs w:val="24"/>
        </w:rPr>
      </w:r>
    </w:p>
    <w:p>
      <w:pPr>
        <w:ind w:left="221" w:right="214"/>
        <w:spacing/>
        <w:jc w:val="center"/>
        <w:rPr>
          <w:b/>
          <w:sz w:val="24"/>
          <w:szCs w:val="24"/>
        </w:rPr>
      </w:pPr>
      <w:r>
        <w:rPr>
          <w:b/>
          <w:sz w:val="24"/>
          <w:szCs w:val="24"/>
        </w:rPr>
        <w:t>Заң факультеті</w:t>
      </w:r>
    </w:p>
    <w:p>
      <w:pPr>
        <w:ind w:left="221" w:right="214"/>
        <w:spacing/>
        <w:jc w:val="center"/>
        <w:rPr>
          <w:b/>
          <w:sz w:val="24"/>
          <w:szCs w:val="24"/>
        </w:rPr>
      </w:pPr>
      <w:r>
        <w:rPr>
          <w:b/>
          <w:sz w:val="24"/>
          <w:szCs w:val="24"/>
        </w:rPr>
      </w:r>
    </w:p>
    <w:p>
      <w:pPr>
        <w:ind w:left="221" w:right="214"/>
        <w:spacing/>
        <w:jc w:val="center"/>
        <w:rPr>
          <w:b/>
          <w:sz w:val="24"/>
          <w:szCs w:val="24"/>
        </w:rPr>
      </w:pPr>
      <w:r>
        <w:rPr>
          <w:b/>
          <w:sz w:val="24"/>
          <w:szCs w:val="24"/>
        </w:rPr>
      </w:r>
    </w:p>
    <w:p>
      <w:pPr>
        <w:ind w:left="221" w:right="214"/>
        <w:spacing/>
        <w:jc w:val="center"/>
        <w:rPr>
          <w:b/>
          <w:sz w:val="24"/>
          <w:szCs w:val="24"/>
        </w:rPr>
      </w:pPr>
      <w:r>
        <w:rPr>
          <w:b/>
          <w:sz w:val="24"/>
          <w:szCs w:val="24"/>
        </w:rPr>
      </w:r>
    </w:p>
    <w:p>
      <w:pPr>
        <w:ind w:left="221" w:right="215"/>
        <w:spacing/>
        <w:jc w:val="center"/>
        <w:rPr>
          <w:b/>
          <w:sz w:val="24"/>
          <w:szCs w:val="24"/>
        </w:rPr>
      </w:pPr>
      <w:r>
        <w:rPr>
          <w:b/>
          <w:sz w:val="24"/>
          <w:szCs w:val="24"/>
        </w:rPr>
        <w:t>Кеден, қаржы және экологиялық құқық кафедрасы</w:t>
      </w:r>
    </w:p>
    <w:p>
      <w:pPr>
        <w:ind w:right="1198"/>
        <w:spacing/>
        <w:jc w:val="center"/>
        <w:rPr>
          <w:b/>
          <w:sz w:val="24"/>
          <w:szCs w:val="24"/>
        </w:rPr>
      </w:pPr>
      <w:r>
        <w:rPr>
          <w:b/>
          <w:sz w:val="24"/>
          <w:szCs w:val="24"/>
        </w:rPr>
      </w:r>
    </w:p>
    <w:p>
      <w:pPr>
        <w:ind w:right="1198"/>
        <w:spacing/>
        <w:jc w:val="center"/>
        <w:rPr>
          <w:b/>
          <w:sz w:val="24"/>
          <w:szCs w:val="24"/>
        </w:rPr>
      </w:pPr>
      <w:r>
        <w:rPr>
          <w:b/>
          <w:sz w:val="24"/>
          <w:szCs w:val="24"/>
        </w:rPr>
      </w:r>
    </w:p>
    <w:p>
      <w:pPr>
        <w:ind w:right="1198"/>
        <w:spacing/>
        <w:jc w:val="center"/>
        <w:rPr>
          <w:b/>
          <w:sz w:val="24"/>
          <w:szCs w:val="24"/>
        </w:rPr>
      </w:pPr>
      <w:r>
        <w:rPr>
          <w:b/>
          <w:sz w:val="24"/>
          <w:szCs w:val="24"/>
        </w:rPr>
      </w:r>
    </w:p>
    <w:p>
      <w:pPr>
        <w:pStyle w:val="para2"/>
        <w:spacing/>
        <w:jc w:val="center"/>
        <w:rPr>
          <w:b/>
          <w:sz w:val="24"/>
          <w:szCs w:val="24"/>
        </w:rPr>
      </w:pPr>
      <w:r>
        <w:rPr>
          <w:b/>
          <w:sz w:val="24"/>
          <w:szCs w:val="24"/>
        </w:rPr>
      </w:r>
    </w:p>
    <w:p>
      <w:pPr>
        <w:ind w:left="217" w:right="215"/>
        <w:spacing/>
        <w:jc w:val="center"/>
        <w:rPr>
          <w:b/>
          <w:sz w:val="24"/>
          <w:szCs w:val="24"/>
        </w:rPr>
      </w:pPr>
      <w:r>
        <w:rPr>
          <w:b/>
          <w:sz w:val="24"/>
          <w:szCs w:val="24"/>
        </w:rPr>
      </w:r>
    </w:p>
    <w:p>
      <w:pPr>
        <w:ind w:left="217" w:right="215"/>
        <w:spacing/>
        <w:jc w:val="center"/>
        <w:rPr>
          <w:b/>
          <w:sz w:val="24"/>
          <w:szCs w:val="24"/>
        </w:rPr>
      </w:pPr>
      <w:r>
        <w:rPr>
          <w:b/>
          <w:sz w:val="24"/>
          <w:szCs w:val="24"/>
        </w:rPr>
        <w:t>ҚОРЫТЫНДЫ БАҚЫЛАУ БАҒДАРЛАМАСЫ</w:t>
      </w:r>
    </w:p>
    <w:p>
      <w:pPr>
        <w:ind w:left="217" w:right="215"/>
        <w:spacing/>
        <w:jc w:val="center"/>
        <w:rPr>
          <w:b/>
          <w:sz w:val="24"/>
          <w:szCs w:val="24"/>
        </w:rPr>
      </w:pPr>
      <w:r>
        <w:rPr>
          <w:b/>
          <w:sz w:val="24"/>
          <w:szCs w:val="24"/>
        </w:rPr>
      </w:r>
    </w:p>
    <w:p>
      <w:pPr>
        <w:ind w:left="217" w:right="215"/>
        <w:spacing/>
        <w:jc w:val="center"/>
        <w:rPr>
          <w:b/>
          <w:sz w:val="24"/>
          <w:szCs w:val="24"/>
        </w:rPr>
      </w:pPr>
      <w:r>
        <w:rPr>
          <w:b/>
          <w:sz w:val="24"/>
          <w:szCs w:val="24"/>
        </w:rPr>
      </w:r>
    </w:p>
    <w:p>
      <w:pPr>
        <w:ind w:left="217" w:right="215"/>
        <w:spacing/>
        <w:jc w:val="center"/>
        <w:rPr>
          <w:b/>
          <w:sz w:val="24"/>
          <w:szCs w:val="24"/>
        </w:rPr>
      </w:pPr>
      <w:r>
        <w:rPr>
          <w:b/>
          <w:sz w:val="24"/>
          <w:szCs w:val="24"/>
        </w:rPr>
      </w:r>
    </w:p>
    <w:p>
      <w:pPr>
        <w:ind w:firstLine="284"/>
        <w:spacing/>
        <w:jc w:val="center"/>
        <w:rPr>
          <w:b/>
          <w:sz w:val="24"/>
          <w:szCs w:val="24"/>
        </w:rPr>
      </w:pPr>
      <w:r>
        <w:rPr>
          <w:b/>
          <w:sz w:val="24"/>
          <w:szCs w:val="24"/>
        </w:rPr>
        <w:t xml:space="preserve">Пән: ID 82902 Жер қойнауын пайдалану құқығы </w:t>
      </w:r>
    </w:p>
    <w:p>
      <w:pPr>
        <w:pStyle w:val="para2"/>
        <w:spacing/>
        <w:jc w:val="center"/>
        <w:rPr>
          <w:b/>
          <w:sz w:val="24"/>
          <w:szCs w:val="24"/>
        </w:rPr>
      </w:pPr>
      <w:r>
        <w:rPr>
          <w:b/>
          <w:sz w:val="24"/>
          <w:szCs w:val="24"/>
        </w:rPr>
      </w:r>
    </w:p>
    <w:p>
      <w:pPr>
        <w:pStyle w:val="para2"/>
        <w:spacing/>
        <w:jc w:val="center"/>
        <w:rPr>
          <w:b/>
          <w:sz w:val="24"/>
          <w:szCs w:val="24"/>
        </w:rPr>
      </w:pPr>
      <w:r>
        <w:rPr>
          <w:b/>
          <w:sz w:val="24"/>
          <w:szCs w:val="24"/>
        </w:rPr>
      </w:r>
    </w:p>
    <w:p>
      <w:pPr>
        <w:ind w:firstLine="284"/>
        <w:spacing/>
        <w:jc w:val="center"/>
        <w:rPr>
          <w:b/>
          <w:sz w:val="24"/>
          <w:szCs w:val="24"/>
        </w:rPr>
      </w:pPr>
      <w:r>
        <w:rPr>
          <w:b/>
          <w:sz w:val="24"/>
          <w:szCs w:val="24"/>
        </w:rPr>
        <w:t xml:space="preserve">6В04205 «Құқықтану» білім беру бағдарламасы </w:t>
      </w:r>
    </w:p>
    <w:p>
      <w:pPr>
        <w:pStyle w:val="para2"/>
        <w:ind w:left="221" w:right="215"/>
        <w:spacing/>
        <w:jc w:val="center"/>
        <w:rPr>
          <w:b/>
          <w:sz w:val="24"/>
          <w:szCs w:val="24"/>
        </w:rPr>
      </w:pPr>
      <w:r>
        <w:rPr>
          <w:b/>
          <w:sz w:val="24"/>
          <w:szCs w:val="24"/>
        </w:rPr>
      </w:r>
    </w:p>
    <w:p>
      <w:pPr>
        <w:pStyle w:val="para2"/>
        <w:spacing/>
        <w:jc w:val="center"/>
        <w:rPr>
          <w:b/>
          <w:sz w:val="24"/>
          <w:szCs w:val="24"/>
        </w:rPr>
      </w:pPr>
      <w:r>
        <w:rPr>
          <w:b/>
          <w:sz w:val="24"/>
          <w:szCs w:val="24"/>
        </w:rPr>
      </w:r>
    </w:p>
    <w:p>
      <w:pPr>
        <w:pStyle w:val="para2"/>
        <w:spacing/>
        <w:jc w:val="center"/>
        <w:rPr>
          <w:b/>
          <w:sz w:val="24"/>
          <w:szCs w:val="24"/>
        </w:rPr>
      </w:pPr>
      <w:r>
        <w:rPr>
          <w:b/>
          <w:sz w:val="24"/>
          <w:szCs w:val="24"/>
        </w:rPr>
      </w:r>
    </w:p>
    <w:p>
      <w:pPr>
        <w:pStyle w:val="para2"/>
        <w:spacing/>
        <w:jc w:val="center"/>
        <w:rPr>
          <w:b/>
          <w:sz w:val="24"/>
          <w:szCs w:val="24"/>
        </w:rPr>
      </w:pPr>
      <w:r>
        <w:rPr>
          <w:b/>
          <w:sz w:val="24"/>
          <w:szCs w:val="24"/>
        </w:rPr>
      </w:r>
    </w:p>
    <w:p>
      <w:pPr>
        <w:pStyle w:val="para2"/>
        <w:spacing/>
        <w:jc w:val="center"/>
        <w:rPr>
          <w:b/>
          <w:sz w:val="24"/>
          <w:szCs w:val="24"/>
        </w:rPr>
      </w:pPr>
      <w:r>
        <w:rPr>
          <w:b/>
          <w:sz w:val="24"/>
          <w:szCs w:val="24"/>
        </w:rPr>
      </w:r>
    </w:p>
    <w:p>
      <w:pPr>
        <w:pStyle w:val="para2"/>
        <w:spacing/>
        <w:jc w:val="center"/>
        <w:rPr>
          <w:b/>
          <w:sz w:val="24"/>
          <w:szCs w:val="24"/>
        </w:rPr>
      </w:pPr>
      <w:r>
        <w:rPr>
          <w:b/>
          <w:sz w:val="24"/>
          <w:szCs w:val="24"/>
        </w:rPr>
      </w:r>
    </w:p>
    <w:p>
      <w:pPr>
        <w:pStyle w:val="para1"/>
        <w:ind w:left="446"/>
        <w:rPr>
          <w:sz w:val="24"/>
          <w:szCs w:val="24"/>
        </w:rPr>
      </w:pPr>
      <w:r/>
      <w:bookmarkStart w:id="0" w:name="Алматы_2020_ж._"/>
      <w:r/>
      <w:bookmarkEnd w:id="0"/>
      <w:r/>
      <w:r>
        <w:rPr>
          <w:sz w:val="24"/>
          <w:szCs w:val="24"/>
        </w:rPr>
      </w:r>
    </w:p>
    <w:p>
      <w:pPr>
        <w:pStyle w:val="para1"/>
        <w:ind w:left="446"/>
        <w:rPr>
          <w:sz w:val="24"/>
          <w:szCs w:val="24"/>
        </w:rPr>
      </w:pPr>
      <w:r>
        <w:rPr>
          <w:sz w:val="24"/>
          <w:szCs w:val="24"/>
        </w:rPr>
      </w:r>
    </w:p>
    <w:p>
      <w:pPr>
        <w:pStyle w:val="para1"/>
        <w:ind w:left="446"/>
        <w:rPr>
          <w:sz w:val="24"/>
          <w:szCs w:val="24"/>
        </w:rPr>
      </w:pPr>
      <w:r>
        <w:rPr>
          <w:sz w:val="24"/>
          <w:szCs w:val="24"/>
        </w:rPr>
      </w:r>
    </w:p>
    <w:p>
      <w:pPr>
        <w:pStyle w:val="para1"/>
        <w:ind w:left="446"/>
        <w:rPr>
          <w:sz w:val="24"/>
          <w:szCs w:val="24"/>
        </w:rPr>
      </w:pPr>
      <w:r>
        <w:rPr>
          <w:sz w:val="24"/>
          <w:szCs w:val="24"/>
        </w:rPr>
      </w:r>
    </w:p>
    <w:p>
      <w:pPr>
        <w:pStyle w:val="para1"/>
        <w:ind w:left="446"/>
        <w:rPr>
          <w:sz w:val="24"/>
          <w:szCs w:val="24"/>
        </w:rPr>
      </w:pPr>
      <w:r>
        <w:rPr>
          <w:sz w:val="24"/>
          <w:szCs w:val="24"/>
        </w:rPr>
      </w:r>
    </w:p>
    <w:p>
      <w:pPr>
        <w:pStyle w:val="para1"/>
        <w:ind w:left="446"/>
        <w:rPr>
          <w:sz w:val="24"/>
          <w:szCs w:val="24"/>
        </w:rPr>
      </w:pPr>
      <w:r>
        <w:rPr>
          <w:sz w:val="24"/>
          <w:szCs w:val="24"/>
        </w:rPr>
      </w:r>
    </w:p>
    <w:p>
      <w:pPr>
        <w:pStyle w:val="para1"/>
        <w:ind w:left="446"/>
        <w:rPr>
          <w:sz w:val="24"/>
          <w:szCs w:val="24"/>
        </w:rPr>
      </w:pPr>
      <w:r>
        <w:rPr>
          <w:sz w:val="24"/>
          <w:szCs w:val="24"/>
        </w:rPr>
      </w:r>
    </w:p>
    <w:p>
      <w:pPr>
        <w:pStyle w:val="para1"/>
        <w:ind w:left="446"/>
        <w:rPr>
          <w:sz w:val="24"/>
          <w:szCs w:val="24"/>
        </w:rPr>
      </w:pPr>
      <w:r>
        <w:rPr>
          <w:sz w:val="24"/>
          <w:szCs w:val="24"/>
        </w:rPr>
      </w:r>
    </w:p>
    <w:p>
      <w:pPr>
        <w:pStyle w:val="para1"/>
        <w:ind w:left="446"/>
        <w:rPr>
          <w:sz w:val="24"/>
          <w:szCs w:val="24"/>
        </w:rPr>
      </w:pPr>
      <w:r>
        <w:rPr>
          <w:sz w:val="24"/>
          <w:szCs w:val="24"/>
        </w:rPr>
      </w:r>
    </w:p>
    <w:p>
      <w:pPr>
        <w:pStyle w:val="para1"/>
        <w:ind w:left="446"/>
        <w:rPr>
          <w:sz w:val="24"/>
          <w:szCs w:val="24"/>
        </w:rPr>
      </w:pPr>
      <w:r>
        <w:rPr>
          <w:sz w:val="24"/>
          <w:szCs w:val="24"/>
        </w:rPr>
      </w:r>
    </w:p>
    <w:p>
      <w:pPr>
        <w:pStyle w:val="para1"/>
        <w:ind w:left="446"/>
        <w:rPr>
          <w:sz w:val="24"/>
          <w:szCs w:val="24"/>
        </w:rPr>
      </w:pPr>
      <w:r>
        <w:rPr>
          <w:sz w:val="24"/>
          <w:szCs w:val="24"/>
        </w:rPr>
      </w:r>
    </w:p>
    <w:p>
      <w:pPr>
        <w:pStyle w:val="para1"/>
        <w:ind w:left="446"/>
        <w:rPr>
          <w:sz w:val="24"/>
          <w:szCs w:val="24"/>
        </w:rPr>
      </w:pPr>
      <w:r>
        <w:rPr>
          <w:sz w:val="24"/>
          <w:szCs w:val="24"/>
        </w:rPr>
      </w:r>
    </w:p>
    <w:p>
      <w:pPr>
        <w:pStyle w:val="para1"/>
        <w:ind w:left="446"/>
        <w:rPr>
          <w:sz w:val="24"/>
          <w:szCs w:val="24"/>
        </w:rPr>
      </w:pPr>
      <w:r>
        <w:rPr>
          <w:sz w:val="24"/>
          <w:szCs w:val="24"/>
        </w:rPr>
      </w:r>
    </w:p>
    <w:p>
      <w:pPr>
        <w:pStyle w:val="para1"/>
        <w:ind w:left="446"/>
        <w:rPr>
          <w:sz w:val="24"/>
          <w:szCs w:val="24"/>
        </w:rPr>
      </w:pPr>
      <w:r>
        <w:rPr>
          <w:sz w:val="24"/>
          <w:szCs w:val="24"/>
        </w:rPr>
      </w:r>
    </w:p>
    <w:p>
      <w:pPr>
        <w:pStyle w:val="para1"/>
        <w:ind w:left="446"/>
        <w:rPr>
          <w:sz w:val="24"/>
          <w:szCs w:val="24"/>
        </w:rPr>
      </w:pPr>
      <w:r>
        <w:rPr>
          <w:sz w:val="24"/>
          <w:szCs w:val="24"/>
        </w:rPr>
      </w:r>
    </w:p>
    <w:p>
      <w:pPr>
        <w:pStyle w:val="para1"/>
        <w:ind w:left="446"/>
        <w:rPr>
          <w:sz w:val="24"/>
          <w:szCs w:val="24"/>
        </w:rPr>
      </w:pPr>
      <w:r>
        <w:rPr>
          <w:sz w:val="24"/>
          <w:szCs w:val="24"/>
        </w:rPr>
      </w:r>
    </w:p>
    <w:p>
      <w:pPr>
        <w:pStyle w:val="para1"/>
        <w:ind w:left="446"/>
        <w:rPr>
          <w:sz w:val="24"/>
          <w:szCs w:val="24"/>
        </w:rPr>
      </w:pPr>
      <w:r>
        <w:rPr>
          <w:sz w:val="24"/>
          <w:szCs w:val="24"/>
        </w:rPr>
      </w:r>
    </w:p>
    <w:p>
      <w:pPr>
        <w:pStyle w:val="para1"/>
        <w:ind w:left="446"/>
        <w:rPr>
          <w:sz w:val="24"/>
          <w:szCs w:val="24"/>
        </w:rPr>
      </w:pPr>
      <w:r>
        <w:rPr>
          <w:sz w:val="24"/>
          <w:szCs w:val="24"/>
        </w:rPr>
      </w:r>
    </w:p>
    <w:p>
      <w:pPr>
        <w:pStyle w:val="para1"/>
        <w:ind w:left="446"/>
        <w:rPr>
          <w:sz w:val="24"/>
          <w:szCs w:val="24"/>
        </w:rPr>
      </w:pPr>
      <w:r>
        <w:rPr>
          <w:sz w:val="24"/>
          <w:szCs w:val="24"/>
        </w:rPr>
      </w:r>
    </w:p>
    <w:p>
      <w:pPr>
        <w:pStyle w:val="para1"/>
        <w:ind w:left="446"/>
        <w:rPr>
          <w:sz w:val="24"/>
          <w:szCs w:val="24"/>
        </w:rPr>
      </w:pPr>
      <w:r>
        <w:rPr>
          <w:sz w:val="24"/>
          <w:szCs w:val="24"/>
        </w:rPr>
      </w:r>
    </w:p>
    <w:p>
      <w:pPr>
        <w:pStyle w:val="para1"/>
        <w:ind w:left="446"/>
        <w:rPr>
          <w:sz w:val="24"/>
          <w:szCs w:val="24"/>
        </w:rPr>
      </w:pPr>
      <w:r>
        <w:rPr>
          <w:sz w:val="24"/>
          <w:szCs w:val="24"/>
        </w:rPr>
      </w:r>
    </w:p>
    <w:p>
      <w:pPr>
        <w:pStyle w:val="para1"/>
        <w:ind w:left="446"/>
        <w:rPr>
          <w:sz w:val="24"/>
          <w:szCs w:val="24"/>
        </w:rPr>
      </w:pPr>
      <w:r>
        <w:rPr>
          <w:sz w:val="24"/>
          <w:szCs w:val="24"/>
        </w:rPr>
      </w:r>
    </w:p>
    <w:p>
      <w:pPr>
        <w:pStyle w:val="para1"/>
        <w:ind w:left="446"/>
        <w:rPr>
          <w:sz w:val="24"/>
          <w:szCs w:val="24"/>
        </w:rPr>
      </w:pPr>
      <w:r>
        <w:rPr>
          <w:sz w:val="24"/>
          <w:szCs w:val="24"/>
        </w:rPr>
        <w:t>Алматы 2025 ж.</w:t>
      </w:r>
    </w:p>
    <w:p>
      <w:pPr>
        <w:sectPr>
          <w:footnotePr>
            <w:pos w:val="pageBottom"/>
            <w:numFmt w:val="decimal"/>
            <w:numStart w:val="1"/>
            <w:numRestart w:val="continuous"/>
          </w:footnotePr>
          <w:endnotePr>
            <w:pos w:val="docEnd"/>
            <w:numFmt w:val="lowerRoman"/>
            <w:numStart w:val="1"/>
            <w:numRestart w:val="continuous"/>
          </w:endnotePr>
          <w:type w:val="continuous"/>
          <w:pgSz w:h="16840" w:w="11910"/>
          <w:pgMar w:left="1701" w:top="1134" w:right="851" w:bottom="1134" w:header="0" w:footer="0"/>
          <w:paperSrc w:first="0" w:other="0" a="0" b="0"/>
          <w:pgNumType w:fmt="decimal"/>
          <w:tmGutter w:val="3"/>
          <w:mirrorMargins w:val="0"/>
          <w:tmSection w:h="-1"/>
          <w:guidesAndGridMasterPages Id="0" numberOfVerticalGuides="0" numberOfHorizontalGuides="0"/>
          <w:guidesAndGridMasterPages Id="1" numberOfVerticalGuides="0" numberOfHorizontalGuides="0"/>
          <w:guidesAndGridMasterPages Id="2" numberOfVerticalGuides="0" numberOfHorizontalGuides="0"/>
          <w:foldMarks/>
        </w:sectPr>
      </w:pPr>
    </w:p>
    <w:p>
      <w:pPr>
        <w:pStyle w:val="para2"/>
        <w:ind w:left="184"/>
        <w:spacing w:before="77"/>
        <w:rPr>
          <w:sz w:val="24"/>
          <w:szCs w:val="24"/>
        </w:rPr>
      </w:pPr>
      <w:r>
        <w:rPr>
          <w:sz w:val="24"/>
          <w:szCs w:val="24"/>
        </w:rPr>
        <w:t>Пәннің</w:t>
      </w:r>
      <w:r>
        <w:rPr>
          <w:spacing w:val="40" w:percent="142"/>
          <w:sz w:val="24"/>
          <w:szCs w:val="24"/>
        </w:rPr>
        <w:t xml:space="preserve"> </w:t>
      </w:r>
      <w:r>
        <w:rPr>
          <w:sz w:val="24"/>
          <w:szCs w:val="24"/>
        </w:rPr>
        <w:t>қорытынды</w:t>
      </w:r>
      <w:r>
        <w:rPr>
          <w:spacing w:val="40" w:percent="142"/>
          <w:sz w:val="24"/>
          <w:szCs w:val="24"/>
        </w:rPr>
        <w:t xml:space="preserve"> </w:t>
      </w:r>
      <w:r>
        <w:rPr>
          <w:sz w:val="24"/>
          <w:szCs w:val="24"/>
        </w:rPr>
        <w:t>емтихан</w:t>
      </w:r>
      <w:r>
        <w:rPr>
          <w:spacing w:val="40" w:percent="142"/>
          <w:sz w:val="24"/>
          <w:szCs w:val="24"/>
        </w:rPr>
        <w:t xml:space="preserve"> </w:t>
      </w:r>
      <w:r>
        <w:rPr>
          <w:sz w:val="24"/>
          <w:szCs w:val="24"/>
        </w:rPr>
        <w:t>бағдарламасын</w:t>
      </w:r>
      <w:r>
        <w:rPr>
          <w:spacing w:val="40" w:percent="142"/>
          <w:sz w:val="24"/>
          <w:szCs w:val="24"/>
        </w:rPr>
        <w:t xml:space="preserve"> </w:t>
      </w:r>
      <w:r>
        <w:rPr>
          <w:sz w:val="24"/>
          <w:szCs w:val="24"/>
        </w:rPr>
        <w:t>құрастырған</w:t>
      </w:r>
      <w:r>
        <w:rPr>
          <w:spacing w:val="40" w:percent="142"/>
          <w:sz w:val="24"/>
          <w:szCs w:val="24"/>
        </w:rPr>
        <w:t xml:space="preserve"> </w:t>
      </w:r>
      <w:r>
        <w:rPr>
          <w:sz w:val="24"/>
          <w:szCs w:val="24"/>
        </w:rPr>
        <w:t>-</w:t>
      </w:r>
      <w:r>
        <w:rPr>
          <w:spacing w:val="40" w:percent="142"/>
          <w:sz w:val="24"/>
          <w:szCs w:val="24"/>
        </w:rPr>
        <w:t xml:space="preserve"> </w:t>
      </w:r>
      <w:r>
        <w:rPr>
          <w:sz w:val="24"/>
          <w:szCs w:val="24"/>
        </w:rPr>
        <w:t>аға оқытушы А.А. Есекеева 6B04205 «Құқықтану» білім беру бағдарламасы негізінде жасалынды</w:t>
      </w:r>
    </w:p>
    <w:p>
      <w:pPr>
        <w:pStyle w:val="para2"/>
        <w:spacing w:before="170"/>
        <w:rPr>
          <w:sz w:val="20"/>
          <w:szCs w:val="24"/>
        </w:rPr>
      </w:pPr>
      <w:r>
        <w:rPr>
          <w:sz w:val="20"/>
          <w:szCs w:val="24"/>
        </w:rPr>
      </w:r>
    </w:p>
    <w:p>
      <w:pPr>
        <w:pStyle w:val="para2"/>
        <w:rPr>
          <w:sz w:val="24"/>
          <w:szCs w:val="24"/>
        </w:rPr>
      </w:pPr>
      <w:r>
        <w:rPr>
          <w:sz w:val="24"/>
          <w:szCs w:val="24"/>
        </w:rPr>
      </w:r>
    </w:p>
    <w:p>
      <w:pPr>
        <w:pStyle w:val="para2"/>
        <w:rPr>
          <w:sz w:val="24"/>
          <w:szCs w:val="24"/>
        </w:rPr>
      </w:pPr>
      <w:r>
        <w:rPr>
          <w:sz w:val="24"/>
          <w:szCs w:val="24"/>
        </w:rPr>
      </w:r>
    </w:p>
    <w:p>
      <w:pPr>
        <w:pStyle w:val="para5"/>
        <w:ind w:left="0" w:firstLine="567"/>
        <w:spacing w:after="0"/>
        <w:jc w:val="both"/>
        <w:widowControl/>
        <w:tabs defTabSz="708">
          <w:tab w:val="left" w:pos="1576"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sz w:val="24"/>
          <w:szCs w:val="24"/>
          <w:lang w:eastAsia="zh-cn"/>
        </w:rPr>
      </w:pPr>
      <w:r>
        <w:rPr>
          <w:kern w:val="1"/>
          <w:sz w:val="24"/>
          <w:szCs w:val="24"/>
          <w:lang w:eastAsia="zh-cn"/>
        </w:rPr>
        <w:t>Кеден, қаржы және экологиялық</w:t>
      </w:r>
      <w:r>
        <w:rPr>
          <w:spacing w:val="24" w:percent="125"/>
          <w:kern w:val="1"/>
          <w:sz w:val="24"/>
          <w:szCs w:val="24"/>
          <w:lang w:eastAsia="zh-cn"/>
        </w:rPr>
        <w:t xml:space="preserve"> </w:t>
      </w:r>
      <w:r>
        <w:rPr>
          <w:kern w:val="1"/>
          <w:sz w:val="24"/>
          <w:szCs w:val="24"/>
          <w:lang w:eastAsia="zh-cn"/>
        </w:rPr>
        <w:t>құқық кафедрасының мәжілісінде қаралып ұсынылды.</w:t>
      </w:r>
    </w:p>
    <w:p>
      <w:pPr>
        <w:ind w:firstLine="567"/>
        <w:spacing/>
        <w:jc w:val="both"/>
        <w:widowControl/>
        <w:tabs defTabSz="708">
          <w:tab w:val="left" w:pos="1576"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sz w:val="24"/>
          <w:szCs w:val="24"/>
          <w:lang w:eastAsia="zh-cn"/>
        </w:rPr>
      </w:pPr>
      <w:r>
        <w:rPr>
          <w:kern w:val="1"/>
          <w:sz w:val="24"/>
          <w:szCs w:val="24"/>
          <w:lang w:eastAsia="zh-cn"/>
        </w:rPr>
        <w:t>№  Хаттама «24»  маусым 2025 ж.</w:t>
      </w:r>
    </w:p>
    <w:p>
      <w:pPr>
        <w:pStyle w:val="para2"/>
        <w:ind w:left="425" w:firstLine="142"/>
        <w:tabs defTabSz="720">
          <w:tab w:val="left" w:pos="1576" w:leader="none"/>
          <w:tab w:val="left" w:pos="5243" w:leader="none"/>
          <w:tab w:val="left" w:pos="6378"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spacing w:val="6" w:percent="106"/>
          <w:kern w:val="1"/>
          <w:sz w:val="24"/>
          <w:szCs w:val="24"/>
          <w:lang w:eastAsia="zh-cn"/>
        </w:rPr>
      </w:pPr>
      <w:r>
        <w:rPr>
          <w:kern w:val="1"/>
          <w:sz w:val="24"/>
          <w:szCs w:val="24"/>
          <w:lang w:eastAsia="zh-cn"/>
        </w:rPr>
        <w:t>Кафедра</w:t>
      </w:r>
      <w:r>
        <w:rPr>
          <w:spacing w:val="-9" w:percent="91"/>
          <w:kern w:val="1"/>
          <w:sz w:val="24"/>
          <w:szCs w:val="24"/>
          <w:lang w:eastAsia="zh-cn"/>
        </w:rPr>
        <w:t xml:space="preserve"> </w:t>
      </w:r>
      <w:r>
        <w:rPr>
          <w:kern w:val="1"/>
          <w:sz w:val="24"/>
          <w:szCs w:val="24"/>
          <w:lang w:eastAsia="zh-cn"/>
        </w:rPr>
        <w:t xml:space="preserve">меңгерушісі, з.ғ.д., профессор ________ </w:t>
      </w:r>
      <w:r>
        <w:rPr>
          <w:spacing w:val="6" w:percent="106"/>
          <w:kern w:val="1"/>
          <w:sz w:val="24"/>
          <w:szCs w:val="24"/>
          <w:lang w:eastAsia="zh-cn"/>
        </w:rPr>
        <w:t>Г.А. Куаналиева</w:t>
      </w:r>
      <w:r>
        <w:rPr>
          <w:spacing w:val="6" w:percent="106"/>
          <w:kern w:val="1"/>
          <w:sz w:val="24"/>
          <w:szCs w:val="24"/>
          <w:lang w:eastAsia="zh-cn"/>
        </w:rPr>
      </w:r>
    </w:p>
    <w:p>
      <w:pPr>
        <w:ind w:firstLine="540"/>
        <w:spacing/>
        <w:jc w:val="center"/>
        <w:widowControl/>
        <w:tabs defTabSz="708">
          <w:tab w:val="left" w:pos="1576"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kern w:val="1"/>
          <w:sz w:val="24"/>
          <w:szCs w:val="24"/>
          <w:lang w:eastAsia="zh-cn"/>
        </w:rPr>
      </w:pPr>
      <w:r>
        <w:rPr>
          <w:b/>
          <w:kern w:val="1"/>
          <w:sz w:val="24"/>
          <w:szCs w:val="24"/>
          <w:lang w:eastAsia="zh-cn"/>
        </w:rPr>
      </w:r>
    </w:p>
    <w:p>
      <w:pPr>
        <w:ind w:firstLine="540"/>
        <w:spacing/>
        <w:jc w:val="center"/>
        <w:widowControl/>
        <w:tabs defTabSz="708">
          <w:tab w:val="left" w:pos="1576"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kern w:val="1"/>
          <w:sz w:val="24"/>
          <w:szCs w:val="24"/>
          <w:lang w:eastAsia="zh-cn"/>
        </w:rPr>
      </w:pPr>
      <w:r>
        <w:rPr>
          <w:b/>
          <w:kern w:val="1"/>
          <w:sz w:val="24"/>
          <w:szCs w:val="24"/>
          <w:lang w:eastAsia="zh-cn"/>
        </w:rPr>
      </w:r>
    </w:p>
    <w:p>
      <w:pPr>
        <w:ind w:firstLine="567"/>
        <w:spacing/>
        <w:jc w:val="both"/>
        <w:widowControl/>
        <w:tabs defTabSz="708">
          <w:tab w:val="left" w:pos="1576"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sz w:val="24"/>
          <w:szCs w:val="24"/>
          <w:lang w:eastAsia="zh-cn"/>
        </w:rPr>
      </w:pPr>
      <w:r>
        <w:rPr>
          <w:kern w:val="1"/>
          <w:sz w:val="24"/>
          <w:szCs w:val="24"/>
          <w:lang w:eastAsia="zh-cn"/>
        </w:rPr>
        <w:t>Оқыту және  білім беру сапасы бойынша акaдемиялық комитетпен мақұлданды.</w:t>
      </w:r>
    </w:p>
    <w:p>
      <w:pPr>
        <w:ind w:firstLine="567"/>
        <w:spacing/>
        <w:jc w:val="both"/>
        <w:widowControl/>
        <w:tabs defTabSz="708">
          <w:tab w:val="left" w:pos="1576"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sz w:val="24"/>
          <w:szCs w:val="24"/>
          <w:lang w:eastAsia="zh-cn"/>
        </w:rPr>
      </w:pPr>
      <w:r>
        <w:rPr>
          <w:kern w:val="1"/>
          <w:sz w:val="24"/>
          <w:szCs w:val="24"/>
          <w:lang w:eastAsia="zh-cn"/>
        </w:rPr>
        <w:t>№ 11 хаттама « 25» маусым 2025 ж.</w:t>
      </w:r>
    </w:p>
    <w:p>
      <w:pPr>
        <w:ind w:firstLine="567"/>
        <w:spacing/>
        <w:jc w:val="both"/>
        <w:widowControl/>
        <w:tabs defTabSz="708">
          <w:tab w:val="left" w:pos="1576"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sz w:val="24"/>
          <w:szCs w:val="24"/>
          <w:lang w:eastAsia="zh-cn"/>
        </w:rPr>
      </w:pPr>
      <w:r>
        <w:rPr>
          <w:kern w:val="1"/>
          <w:sz w:val="24"/>
          <w:szCs w:val="24"/>
          <w:lang w:eastAsia="zh-cn"/>
        </w:rPr>
        <w:t xml:space="preserve">Төрайымы _____________ А.А. Урисбаева </w:t>
      </w:r>
    </w:p>
    <w:p>
      <w:pPr>
        <w:spacing/>
        <w:jc w:val="both"/>
        <w:widowControl/>
        <w:tabs defTabSz="708">
          <w:tab w:val="left" w:pos="1576"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sz w:val="24"/>
          <w:szCs w:val="24"/>
          <w:lang w:eastAsia="zh-cn"/>
        </w:rPr>
      </w:pPr>
      <w:r>
        <w:rPr>
          <w:kern w:val="1"/>
          <w:sz w:val="24"/>
          <w:szCs w:val="24"/>
          <w:lang w:eastAsia="zh-cn"/>
        </w:rPr>
      </w:r>
    </w:p>
    <w:p>
      <w:pPr>
        <w:spacing/>
        <w:jc w:val="both"/>
        <w:widowControl/>
        <w:tabs defTabSz="708">
          <w:tab w:val="left" w:pos="1576"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sz w:val="24"/>
          <w:szCs w:val="24"/>
          <w:lang w:eastAsia="zh-cn"/>
        </w:rPr>
      </w:pPr>
      <w:r>
        <w:rPr>
          <w:kern w:val="1"/>
          <w:sz w:val="24"/>
          <w:szCs w:val="24"/>
          <w:lang w:eastAsia="zh-cn"/>
        </w:rPr>
      </w:r>
    </w:p>
    <w:p>
      <w:pPr>
        <w:ind w:firstLine="567"/>
        <w:spacing/>
        <w:jc w:val="both"/>
        <w:widowControl/>
        <w:tabs defTabSz="708">
          <w:tab w:val="left" w:pos="1576"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sz w:val="24"/>
          <w:szCs w:val="24"/>
          <w:lang w:eastAsia="zh-cn"/>
        </w:rPr>
      </w:pPr>
      <w:r>
        <w:rPr>
          <w:kern w:val="1"/>
          <w:sz w:val="24"/>
          <w:szCs w:val="24"/>
          <w:lang w:eastAsia="zh-cn"/>
        </w:rPr>
        <w:t>Факультеттің Ғылыми кеңесінде ұсынылды.</w:t>
      </w:r>
    </w:p>
    <w:p>
      <w:pPr>
        <w:ind w:firstLine="567"/>
        <w:spacing/>
        <w:jc w:val="both"/>
        <w:widowControl/>
        <w:tabs defTabSz="708">
          <w:tab w:val="left" w:pos="1576"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sz w:val="24"/>
          <w:szCs w:val="24"/>
          <w:lang w:eastAsia="zh-cn"/>
        </w:rPr>
      </w:pPr>
      <w:r>
        <w:rPr>
          <w:kern w:val="1"/>
          <w:sz w:val="24"/>
          <w:szCs w:val="24"/>
          <w:lang w:eastAsia="zh-cn"/>
        </w:rPr>
        <w:t>№ 10 хаттама «26» маусым 2025 ж.</w:t>
      </w:r>
    </w:p>
    <w:p>
      <w:pPr>
        <w:ind w:firstLine="567"/>
        <w:spacing/>
        <w:jc w:val="both"/>
        <w:widowControl/>
        <w:tabs defTabSz="708">
          <w:tab w:val="left" w:pos="1576"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sz w:val="24"/>
          <w:szCs w:val="24"/>
          <w:lang w:eastAsia="zh-cn"/>
        </w:rPr>
      </w:pPr>
      <w:r>
        <w:rPr>
          <w:kern w:val="1"/>
          <w:sz w:val="24"/>
          <w:szCs w:val="24"/>
          <w:lang w:eastAsia="zh-cn"/>
        </w:rPr>
        <w:t xml:space="preserve">Ғалым хатшы _____________ Г.М. Атаханова </w:t>
      </w:r>
    </w:p>
    <w:p>
      <w:pPr>
        <w:pStyle w:val="para2"/>
        <w:rPr>
          <w:sz w:val="24"/>
          <w:szCs w:val="24"/>
        </w:rPr>
      </w:pPr>
      <w:r>
        <w:rPr>
          <w:sz w:val="24"/>
          <w:szCs w:val="24"/>
        </w:rPr>
      </w:r>
    </w:p>
    <w:p>
      <w:pPr>
        <w:pStyle w:val="para2"/>
        <w:rPr>
          <w:sz w:val="24"/>
          <w:szCs w:val="24"/>
        </w:rPr>
      </w:pPr>
      <w:r>
        <w:rPr>
          <w:sz w:val="24"/>
          <w:szCs w:val="24"/>
        </w:rPr>
      </w:r>
    </w:p>
    <w:p>
      <w:pPr>
        <w:pStyle w:val="para2"/>
        <w:spacing w:before="81"/>
        <w:rPr>
          <w:sz w:val="24"/>
          <w:szCs w:val="24"/>
        </w:rPr>
      </w:pPr>
      <w:r>
        <w:rPr>
          <w:sz w:val="24"/>
          <w:szCs w:val="24"/>
        </w:rPr>
      </w:r>
    </w:p>
    <w:p>
      <w:pPr>
        <w:ind w:left="851"/>
        <w:rPr>
          <w:sz w:val="24"/>
        </w:rPr>
      </w:pPr>
      <w:r>
        <w:rPr>
          <w:spacing w:val="-10" w:percent="90"/>
          <w:sz w:val="24"/>
        </w:rPr>
        <w:t>.</w:t>
      </w:r>
      <w:r>
        <w:rPr>
          <w:sz w:val="24"/>
        </w:rPr>
      </w:r>
    </w:p>
    <w:p>
      <w:pPr>
        <w:sectPr>
          <w:footnotePr>
            <w:pos w:val="pageBottom"/>
            <w:numFmt w:val="decimal"/>
            <w:numStart w:val="1"/>
            <w:numRestart w:val="continuous"/>
          </w:footnotePr>
          <w:endnotePr>
            <w:pos w:val="docEnd"/>
            <w:numFmt w:val="lowerRoman"/>
            <w:numStart w:val="1"/>
            <w:numRestart w:val="continuous"/>
          </w:endnotePr>
          <w:type w:val="nextPage"/>
          <w:pgSz w:h="16840" w:w="11910"/>
          <w:pgMar w:left="1580" w:top="1040" w:right="740" w:bottom="1134" w:header="0" w:footer="0"/>
          <w:paperSrc w:first="0" w:other="0" a="0" b="0"/>
          <w:pgNumType w:fmt="decimal"/>
          <w:tmGutter w:val="3"/>
          <w:mirrorMargins w:val="0"/>
          <w:tmSection w:h="-2"/>
          <w:guidesAndGridMasterPages Id="0" numberOfVerticalGuides="0" numberOfHorizontalGuides="0"/>
          <w:guidesAndGridMasterPages Id="1" numberOfVerticalGuides="0" numberOfHorizontalGuides="0"/>
          <w:guidesAndGridMasterPages Id="2" numberOfVerticalGuides="0" numberOfHorizontalGuides="0"/>
          <w:foldMarks/>
        </w:sectPr>
      </w:pPr>
    </w:p>
    <w:p>
      <w:pPr>
        <w:pStyle w:val="para1"/>
        <w:ind w:left="748" w:right="763"/>
        <w:spacing w:before="77"/>
        <w:outlineLvl w:val="1"/>
        <w:rPr>
          <w:sz w:val="24"/>
          <w:szCs w:val="24"/>
        </w:rPr>
      </w:pPr>
      <w:r>
        <w:rPr>
          <w:sz w:val="24"/>
          <w:szCs w:val="24"/>
        </w:rPr>
        <w:t>Кіріспе</w:t>
      </w:r>
    </w:p>
    <w:p>
      <w:pPr>
        <w:pStyle w:val="para2"/>
        <w:rPr>
          <w:b/>
          <w:sz w:val="24"/>
          <w:szCs w:val="24"/>
        </w:rPr>
      </w:pPr>
      <w:r>
        <w:rPr>
          <w:b/>
          <w:sz w:val="24"/>
          <w:szCs w:val="24"/>
        </w:rPr>
      </w:r>
    </w:p>
    <w:p>
      <w:pPr>
        <w:pStyle w:val="para2"/>
        <w:ind w:left="259" w:right="265" w:firstLine="539"/>
        <w:spacing w:before="1"/>
        <w:jc w:val="both"/>
        <w:rPr>
          <w:sz w:val="24"/>
          <w:szCs w:val="24"/>
        </w:rPr>
      </w:pPr>
      <w:r>
        <w:rPr>
          <w:sz w:val="24"/>
          <w:szCs w:val="24"/>
        </w:rPr>
        <w:t>6B04205</w:t>
      </w:r>
      <w:r>
        <w:rPr>
          <w:spacing w:val="1" w:percent="101"/>
          <w:sz w:val="24"/>
          <w:szCs w:val="24"/>
        </w:rPr>
        <w:t xml:space="preserve"> </w:t>
      </w:r>
      <w:r>
        <w:rPr>
          <w:sz w:val="24"/>
          <w:szCs w:val="24"/>
        </w:rPr>
        <w:t>–</w:t>
      </w:r>
      <w:r>
        <w:rPr>
          <w:spacing w:val="1" w:percent="101"/>
          <w:sz w:val="24"/>
          <w:szCs w:val="24"/>
        </w:rPr>
        <w:t xml:space="preserve"> </w:t>
      </w:r>
      <w:r>
        <w:rPr>
          <w:sz w:val="24"/>
          <w:szCs w:val="24"/>
        </w:rPr>
        <w:t>«Құқықтану»</w:t>
      </w:r>
      <w:r>
        <w:rPr>
          <w:spacing w:val="1" w:percent="101"/>
          <w:sz w:val="24"/>
          <w:szCs w:val="24"/>
        </w:rPr>
        <w:t xml:space="preserve"> </w:t>
      </w:r>
      <w:r>
        <w:rPr>
          <w:sz w:val="24"/>
          <w:szCs w:val="24"/>
        </w:rPr>
        <w:t>мамандығы</w:t>
      </w:r>
      <w:r>
        <w:rPr>
          <w:spacing w:val="1" w:percent="101"/>
          <w:sz w:val="24"/>
          <w:szCs w:val="24"/>
        </w:rPr>
        <w:t xml:space="preserve"> </w:t>
      </w:r>
      <w:r>
        <w:rPr>
          <w:sz w:val="24"/>
          <w:szCs w:val="24"/>
        </w:rPr>
        <w:t>бойынша</w:t>
      </w:r>
      <w:r>
        <w:rPr>
          <w:spacing w:val="1" w:percent="101"/>
          <w:sz w:val="24"/>
          <w:szCs w:val="24"/>
        </w:rPr>
        <w:t xml:space="preserve"> </w:t>
      </w:r>
      <w:r>
        <w:rPr>
          <w:sz w:val="24"/>
          <w:szCs w:val="24"/>
        </w:rPr>
        <w:t>бакалавриаттың</w:t>
      </w:r>
      <w:r>
        <w:rPr>
          <w:spacing w:val="1" w:percent="101"/>
          <w:sz w:val="24"/>
          <w:szCs w:val="24"/>
        </w:rPr>
        <w:t xml:space="preserve"> </w:t>
      </w:r>
      <w:r>
        <w:rPr>
          <w:sz w:val="24"/>
          <w:szCs w:val="24"/>
        </w:rPr>
        <w:t>білім</w:t>
      </w:r>
      <w:r>
        <w:rPr>
          <w:spacing w:val="1" w:percent="101"/>
          <w:sz w:val="24"/>
          <w:szCs w:val="24"/>
        </w:rPr>
        <w:t xml:space="preserve"> </w:t>
      </w:r>
      <w:r>
        <w:rPr>
          <w:sz w:val="24"/>
          <w:szCs w:val="24"/>
        </w:rPr>
        <w:t>алу</w:t>
      </w:r>
      <w:r>
        <w:rPr>
          <w:spacing w:val="1" w:percent="101"/>
          <w:sz w:val="24"/>
          <w:szCs w:val="24"/>
        </w:rPr>
        <w:t xml:space="preserve"> </w:t>
      </w:r>
      <w:r>
        <w:rPr>
          <w:sz w:val="24"/>
          <w:szCs w:val="24"/>
        </w:rPr>
        <w:t>бағдарламасын</w:t>
      </w:r>
      <w:r>
        <w:rPr>
          <w:spacing w:val="1" w:percent="101"/>
          <w:sz w:val="24"/>
          <w:szCs w:val="24"/>
        </w:rPr>
        <w:t xml:space="preserve"> </w:t>
      </w:r>
      <w:r>
        <w:rPr>
          <w:sz w:val="24"/>
          <w:szCs w:val="24"/>
        </w:rPr>
        <w:t>игеру</w:t>
      </w:r>
      <w:r>
        <w:rPr>
          <w:spacing w:val="1" w:percent="101"/>
          <w:sz w:val="24"/>
          <w:szCs w:val="24"/>
        </w:rPr>
        <w:t xml:space="preserve"> </w:t>
      </w:r>
      <w:r>
        <w:rPr>
          <w:sz w:val="24"/>
          <w:szCs w:val="24"/>
        </w:rPr>
        <w:t>ҚР</w:t>
      </w:r>
      <w:r>
        <w:rPr>
          <w:spacing w:val="1" w:percent="101"/>
          <w:sz w:val="24"/>
          <w:szCs w:val="24"/>
        </w:rPr>
        <w:t xml:space="preserve"> </w:t>
      </w:r>
      <w:r>
        <w:rPr>
          <w:sz w:val="24"/>
          <w:szCs w:val="24"/>
        </w:rPr>
        <w:t>Мемлекеттік</w:t>
      </w:r>
      <w:r>
        <w:rPr>
          <w:spacing w:val="1" w:percent="101"/>
          <w:sz w:val="24"/>
          <w:szCs w:val="24"/>
        </w:rPr>
        <w:t xml:space="preserve"> </w:t>
      </w:r>
      <w:r>
        <w:rPr>
          <w:sz w:val="24"/>
          <w:szCs w:val="24"/>
        </w:rPr>
        <w:t>жалпыға</w:t>
      </w:r>
      <w:r>
        <w:rPr>
          <w:spacing w:val="1" w:percent="101"/>
          <w:sz w:val="24"/>
          <w:szCs w:val="24"/>
        </w:rPr>
        <w:t xml:space="preserve"> </w:t>
      </w:r>
      <w:r>
        <w:rPr>
          <w:sz w:val="24"/>
          <w:szCs w:val="24"/>
        </w:rPr>
        <w:t>міндетті</w:t>
      </w:r>
      <w:r>
        <w:rPr>
          <w:spacing w:val="1" w:percent="101"/>
          <w:sz w:val="24"/>
          <w:szCs w:val="24"/>
        </w:rPr>
        <w:t xml:space="preserve"> </w:t>
      </w:r>
      <w:r>
        <w:rPr>
          <w:sz w:val="24"/>
          <w:szCs w:val="24"/>
        </w:rPr>
        <w:t>білім</w:t>
      </w:r>
      <w:r>
        <w:rPr>
          <w:spacing w:val="1" w:percent="101"/>
          <w:sz w:val="24"/>
          <w:szCs w:val="24"/>
        </w:rPr>
        <w:t xml:space="preserve"> </w:t>
      </w:r>
      <w:r>
        <w:rPr>
          <w:sz w:val="24"/>
          <w:szCs w:val="24"/>
        </w:rPr>
        <w:t>стандартына</w:t>
      </w:r>
      <w:r>
        <w:rPr>
          <w:spacing w:val="1" w:percent="101"/>
          <w:sz w:val="24"/>
          <w:szCs w:val="24"/>
        </w:rPr>
        <w:t xml:space="preserve"> </w:t>
      </w:r>
      <w:r>
        <w:rPr>
          <w:sz w:val="24"/>
          <w:szCs w:val="24"/>
        </w:rPr>
        <w:t>және</w:t>
      </w:r>
      <w:r>
        <w:rPr>
          <w:spacing w:val="1" w:percent="101"/>
          <w:sz w:val="24"/>
          <w:szCs w:val="24"/>
        </w:rPr>
        <w:t xml:space="preserve"> </w:t>
      </w:r>
      <w:r>
        <w:rPr>
          <w:spacing w:val="-1" w:percent="99"/>
          <w:sz w:val="24"/>
          <w:szCs w:val="24"/>
        </w:rPr>
        <w:t>академиялық</w:t>
      </w:r>
      <w:r>
        <w:rPr>
          <w:spacing w:val="-12" w:percent="87"/>
          <w:sz w:val="24"/>
          <w:szCs w:val="24"/>
        </w:rPr>
        <w:t xml:space="preserve"> </w:t>
      </w:r>
      <w:r>
        <w:rPr>
          <w:spacing w:val="-1" w:percent="99"/>
          <w:sz w:val="24"/>
          <w:szCs w:val="24"/>
        </w:rPr>
        <w:t>саясатқа</w:t>
      </w:r>
      <w:r>
        <w:rPr>
          <w:spacing w:val="-12" w:percent="87"/>
          <w:sz w:val="24"/>
          <w:szCs w:val="24"/>
        </w:rPr>
        <w:t xml:space="preserve"> </w:t>
      </w:r>
      <w:r>
        <w:rPr>
          <w:spacing w:val="-1" w:percent="99"/>
          <w:sz w:val="24"/>
          <w:szCs w:val="24"/>
        </w:rPr>
        <w:t>сәйкес,</w:t>
      </w:r>
      <w:r>
        <w:rPr>
          <w:spacing w:val="-12" w:percent="87"/>
          <w:sz w:val="24"/>
          <w:szCs w:val="24"/>
        </w:rPr>
        <w:t xml:space="preserve"> </w:t>
      </w:r>
      <w:r>
        <w:rPr>
          <w:spacing w:val="-1" w:percent="99"/>
          <w:sz w:val="24"/>
          <w:szCs w:val="24"/>
        </w:rPr>
        <w:t>пәнді</w:t>
      </w:r>
      <w:r>
        <w:rPr>
          <w:spacing w:val="-11" w:percent="89"/>
          <w:sz w:val="24"/>
          <w:szCs w:val="24"/>
        </w:rPr>
        <w:t xml:space="preserve"> </w:t>
      </w:r>
      <w:r>
        <w:rPr>
          <w:spacing w:val="-1" w:percent="99"/>
          <w:sz w:val="24"/>
          <w:szCs w:val="24"/>
        </w:rPr>
        <w:t>оқып</w:t>
      </w:r>
      <w:r>
        <w:rPr>
          <w:spacing w:val="-12" w:percent="87"/>
          <w:sz w:val="24"/>
          <w:szCs w:val="24"/>
        </w:rPr>
        <w:t xml:space="preserve"> </w:t>
      </w:r>
      <w:r>
        <w:rPr>
          <w:spacing w:val="-1" w:percent="99"/>
          <w:sz w:val="24"/>
          <w:szCs w:val="24"/>
        </w:rPr>
        <w:t>игеру</w:t>
      </w:r>
      <w:r>
        <w:rPr>
          <w:spacing w:val="-14" w:percent="85"/>
          <w:sz w:val="24"/>
          <w:szCs w:val="24"/>
        </w:rPr>
        <w:t xml:space="preserve"> </w:t>
      </w:r>
      <w:r>
        <w:rPr>
          <w:spacing w:val="-1" w:percent="99"/>
          <w:sz w:val="24"/>
          <w:szCs w:val="24"/>
        </w:rPr>
        <w:t>емтиханды</w:t>
      </w:r>
      <w:r>
        <w:rPr>
          <w:spacing w:val="-13" w:percent="86"/>
          <w:sz w:val="24"/>
          <w:szCs w:val="24"/>
        </w:rPr>
        <w:t xml:space="preserve"> </w:t>
      </w:r>
      <w:r>
        <w:rPr>
          <w:spacing w:val="-1" w:percent="99"/>
          <w:sz w:val="24"/>
          <w:szCs w:val="24"/>
        </w:rPr>
        <w:t>тапсырудан</w:t>
      </w:r>
      <w:r>
        <w:rPr>
          <w:spacing w:val="-13" w:percent="86"/>
          <w:sz w:val="24"/>
          <w:szCs w:val="24"/>
        </w:rPr>
        <w:t xml:space="preserve"> </w:t>
      </w:r>
      <w:r>
        <w:rPr>
          <w:spacing w:val="-1" w:percent="99"/>
          <w:sz w:val="24"/>
          <w:szCs w:val="24"/>
        </w:rPr>
        <w:t>тұратын</w:t>
      </w:r>
      <w:r>
        <w:rPr>
          <w:spacing w:val="-14" w:percent="85"/>
          <w:sz w:val="24"/>
          <w:szCs w:val="24"/>
        </w:rPr>
        <w:t xml:space="preserve"> </w:t>
      </w:r>
      <w:r>
        <w:rPr>
          <w:sz w:val="24"/>
          <w:szCs w:val="24"/>
        </w:rPr>
        <w:t>қорытынды</w:t>
      </w:r>
      <w:r>
        <w:rPr>
          <w:spacing w:val="-48" w:percent="50"/>
          <w:sz w:val="24"/>
          <w:szCs w:val="24"/>
        </w:rPr>
        <w:t xml:space="preserve"> </w:t>
      </w:r>
      <w:r>
        <w:rPr>
          <w:sz w:val="24"/>
          <w:szCs w:val="24"/>
        </w:rPr>
        <w:t>бақылаумен</w:t>
      </w:r>
      <w:r>
        <w:rPr>
          <w:spacing w:val="1" w:percent="101"/>
          <w:sz w:val="24"/>
          <w:szCs w:val="24"/>
        </w:rPr>
        <w:t xml:space="preserve"> </w:t>
      </w:r>
      <w:r>
        <w:rPr>
          <w:sz w:val="24"/>
          <w:szCs w:val="24"/>
        </w:rPr>
        <w:t>аяқталады.</w:t>
      </w:r>
      <w:r>
        <w:rPr>
          <w:spacing w:val="1" w:percent="101"/>
          <w:sz w:val="24"/>
          <w:szCs w:val="24"/>
        </w:rPr>
        <w:t xml:space="preserve"> </w:t>
      </w:r>
      <w:r>
        <w:rPr>
          <w:sz w:val="24"/>
          <w:szCs w:val="24"/>
        </w:rPr>
        <w:t>Емтихан</w:t>
      </w:r>
      <w:r>
        <w:rPr>
          <w:spacing w:val="1" w:percent="101"/>
          <w:sz w:val="24"/>
          <w:szCs w:val="24"/>
        </w:rPr>
        <w:t xml:space="preserve"> </w:t>
      </w:r>
      <w:r>
        <w:rPr>
          <w:sz w:val="24"/>
          <w:szCs w:val="24"/>
        </w:rPr>
        <w:t>-</w:t>
      </w:r>
      <w:r>
        <w:rPr>
          <w:spacing w:val="1" w:percent="101"/>
          <w:sz w:val="24"/>
          <w:szCs w:val="24"/>
        </w:rPr>
        <w:t xml:space="preserve"> </w:t>
      </w:r>
      <w:r>
        <w:rPr>
          <w:sz w:val="24"/>
          <w:szCs w:val="24"/>
        </w:rPr>
        <w:t>қорытынды</w:t>
      </w:r>
      <w:r>
        <w:rPr>
          <w:spacing w:val="1" w:percent="101"/>
          <w:sz w:val="24"/>
          <w:szCs w:val="24"/>
        </w:rPr>
        <w:t xml:space="preserve"> </w:t>
      </w:r>
      <w:r>
        <w:rPr>
          <w:sz w:val="24"/>
          <w:szCs w:val="24"/>
        </w:rPr>
        <w:t>бақылауға</w:t>
      </w:r>
      <w:r>
        <w:rPr>
          <w:spacing w:val="1" w:percent="101"/>
          <w:sz w:val="24"/>
          <w:szCs w:val="24"/>
        </w:rPr>
        <w:t xml:space="preserve"> </w:t>
      </w:r>
      <w:r>
        <w:rPr>
          <w:sz w:val="24"/>
          <w:szCs w:val="24"/>
        </w:rPr>
        <w:t>бакалавриаттың</w:t>
      </w:r>
      <w:r>
        <w:rPr>
          <w:spacing w:val="1" w:percent="101"/>
          <w:sz w:val="24"/>
          <w:szCs w:val="24"/>
        </w:rPr>
        <w:t xml:space="preserve"> </w:t>
      </w:r>
      <w:r>
        <w:rPr>
          <w:sz w:val="24"/>
          <w:szCs w:val="24"/>
        </w:rPr>
        <w:t>оқу</w:t>
      </w:r>
      <w:r>
        <w:rPr>
          <w:spacing w:val="1" w:percent="101"/>
          <w:sz w:val="24"/>
          <w:szCs w:val="24"/>
        </w:rPr>
        <w:t xml:space="preserve"> </w:t>
      </w:r>
      <w:r>
        <w:rPr>
          <w:sz w:val="24"/>
          <w:szCs w:val="24"/>
        </w:rPr>
        <w:t>бағдарламалары</w:t>
      </w:r>
      <w:r>
        <w:rPr>
          <w:spacing w:val="-9" w:percent="91"/>
          <w:sz w:val="24"/>
          <w:szCs w:val="24"/>
        </w:rPr>
        <w:t xml:space="preserve"> </w:t>
      </w:r>
      <w:r>
        <w:rPr>
          <w:sz w:val="24"/>
          <w:szCs w:val="24"/>
        </w:rPr>
        <w:t>мен</w:t>
      </w:r>
      <w:r>
        <w:rPr>
          <w:spacing w:val="-6" w:percent="94"/>
          <w:sz w:val="24"/>
          <w:szCs w:val="24"/>
        </w:rPr>
        <w:t xml:space="preserve"> </w:t>
      </w:r>
      <w:r>
        <w:rPr>
          <w:sz w:val="24"/>
          <w:szCs w:val="24"/>
        </w:rPr>
        <w:t>оқу</w:t>
      </w:r>
      <w:r>
        <w:rPr>
          <w:spacing w:val="-8" w:percent="92"/>
          <w:sz w:val="24"/>
          <w:szCs w:val="24"/>
        </w:rPr>
        <w:t xml:space="preserve"> </w:t>
      </w:r>
      <w:r>
        <w:rPr>
          <w:sz w:val="24"/>
          <w:szCs w:val="24"/>
        </w:rPr>
        <w:t>жұмыс</w:t>
      </w:r>
      <w:r>
        <w:rPr>
          <w:spacing w:val="-9" w:percent="91"/>
          <w:sz w:val="24"/>
          <w:szCs w:val="24"/>
        </w:rPr>
        <w:t xml:space="preserve"> </w:t>
      </w:r>
      <w:r>
        <w:rPr>
          <w:sz w:val="24"/>
          <w:szCs w:val="24"/>
        </w:rPr>
        <w:t>жоспарына</w:t>
      </w:r>
      <w:r>
        <w:rPr>
          <w:spacing w:val="-8" w:percent="92"/>
          <w:sz w:val="24"/>
          <w:szCs w:val="24"/>
        </w:rPr>
        <w:t xml:space="preserve"> </w:t>
      </w:r>
      <w:r>
        <w:rPr>
          <w:sz w:val="24"/>
          <w:szCs w:val="24"/>
        </w:rPr>
        <w:t>сәйкес,</w:t>
      </w:r>
      <w:r>
        <w:rPr>
          <w:spacing w:val="-8" w:percent="92"/>
          <w:sz w:val="24"/>
          <w:szCs w:val="24"/>
        </w:rPr>
        <w:t xml:space="preserve"> </w:t>
      </w:r>
      <w:r>
        <w:rPr>
          <w:sz w:val="24"/>
          <w:szCs w:val="24"/>
        </w:rPr>
        <w:t>пән</w:t>
      </w:r>
      <w:r>
        <w:rPr>
          <w:spacing w:val="-6" w:percent="94"/>
          <w:sz w:val="24"/>
          <w:szCs w:val="24"/>
        </w:rPr>
        <w:t xml:space="preserve"> </w:t>
      </w:r>
      <w:r>
        <w:rPr>
          <w:sz w:val="24"/>
          <w:szCs w:val="24"/>
        </w:rPr>
        <w:t>бойынша</w:t>
      </w:r>
      <w:r>
        <w:rPr>
          <w:spacing w:val="-8" w:percent="92"/>
          <w:sz w:val="24"/>
          <w:szCs w:val="24"/>
        </w:rPr>
        <w:t xml:space="preserve"> </w:t>
      </w:r>
      <w:r>
        <w:rPr>
          <w:sz w:val="24"/>
          <w:szCs w:val="24"/>
        </w:rPr>
        <w:t>білім</w:t>
      </w:r>
      <w:r>
        <w:rPr>
          <w:spacing w:val="-9" w:percent="91"/>
          <w:sz w:val="24"/>
          <w:szCs w:val="24"/>
        </w:rPr>
        <w:t xml:space="preserve"> </w:t>
      </w:r>
      <w:r>
        <w:rPr>
          <w:sz w:val="24"/>
          <w:szCs w:val="24"/>
        </w:rPr>
        <w:t>алу</w:t>
      </w:r>
      <w:r>
        <w:rPr>
          <w:spacing w:val="-7" w:percent="93"/>
          <w:sz w:val="24"/>
          <w:szCs w:val="24"/>
        </w:rPr>
        <w:t xml:space="preserve"> </w:t>
      </w:r>
      <w:r>
        <w:rPr>
          <w:sz w:val="24"/>
          <w:szCs w:val="24"/>
        </w:rPr>
        <w:t>процесін</w:t>
      </w:r>
      <w:r>
        <w:rPr>
          <w:spacing w:val="-7" w:percent="93"/>
          <w:sz w:val="24"/>
          <w:szCs w:val="24"/>
        </w:rPr>
        <w:t xml:space="preserve"> </w:t>
      </w:r>
      <w:r>
        <w:rPr>
          <w:sz w:val="24"/>
          <w:szCs w:val="24"/>
        </w:rPr>
        <w:t>аяқтап</w:t>
      </w:r>
      <w:r>
        <w:rPr>
          <w:spacing w:val="-48" w:percent="50"/>
          <w:sz w:val="24"/>
          <w:szCs w:val="24"/>
        </w:rPr>
        <w:t xml:space="preserve"> </w:t>
      </w:r>
      <w:r>
        <w:rPr>
          <w:sz w:val="24"/>
          <w:szCs w:val="24"/>
        </w:rPr>
        <w:t>тиісті</w:t>
      </w:r>
      <w:r>
        <w:rPr>
          <w:spacing w:val="5" w:percent="105"/>
          <w:sz w:val="24"/>
          <w:szCs w:val="24"/>
        </w:rPr>
        <w:t xml:space="preserve"> </w:t>
      </w:r>
      <w:r>
        <w:rPr>
          <w:sz w:val="24"/>
          <w:szCs w:val="24"/>
        </w:rPr>
        <w:t>балл</w:t>
      </w:r>
      <w:r>
        <w:rPr>
          <w:spacing w:val="4" w:percent="104"/>
          <w:sz w:val="24"/>
          <w:szCs w:val="24"/>
        </w:rPr>
        <w:t xml:space="preserve"> </w:t>
      </w:r>
      <w:r>
        <w:rPr>
          <w:sz w:val="24"/>
          <w:szCs w:val="24"/>
        </w:rPr>
        <w:t>жинаған</w:t>
      </w:r>
      <w:r>
        <w:rPr>
          <w:spacing w:val="5" w:percent="105"/>
          <w:sz w:val="24"/>
          <w:szCs w:val="24"/>
        </w:rPr>
        <w:t xml:space="preserve"> </w:t>
      </w:r>
      <w:r>
        <w:rPr>
          <w:sz w:val="24"/>
          <w:szCs w:val="24"/>
        </w:rPr>
        <w:t>студенттер</w:t>
      </w:r>
      <w:r>
        <w:rPr>
          <w:spacing w:val="-10" w:percent="90"/>
          <w:sz w:val="24"/>
          <w:szCs w:val="24"/>
        </w:rPr>
        <w:t xml:space="preserve"> </w:t>
      </w:r>
      <w:r>
        <w:rPr>
          <w:sz w:val="24"/>
          <w:szCs w:val="24"/>
        </w:rPr>
        <w:t>ғана</w:t>
      </w:r>
      <w:r>
        <w:rPr>
          <w:spacing w:val="-8" w:percent="92"/>
          <w:sz w:val="24"/>
          <w:szCs w:val="24"/>
        </w:rPr>
        <w:t xml:space="preserve"> </w:t>
      </w:r>
      <w:r>
        <w:rPr>
          <w:sz w:val="24"/>
          <w:szCs w:val="24"/>
        </w:rPr>
        <w:t>жіберіледі.</w:t>
      </w:r>
      <w:r>
        <w:rPr>
          <w:spacing w:val="-2" w:percent="98"/>
          <w:sz w:val="24"/>
          <w:szCs w:val="24"/>
        </w:rPr>
        <w:t xml:space="preserve"> </w:t>
      </w:r>
      <w:r>
        <w:rPr>
          <w:sz w:val="24"/>
          <w:szCs w:val="24"/>
        </w:rPr>
        <w:t>Емтихан</w:t>
      </w:r>
      <w:r>
        <w:rPr>
          <w:spacing w:val="-7" w:percent="93"/>
          <w:sz w:val="24"/>
          <w:szCs w:val="24"/>
        </w:rPr>
        <w:t xml:space="preserve"> </w:t>
      </w:r>
      <w:r>
        <w:rPr>
          <w:sz w:val="24"/>
          <w:szCs w:val="24"/>
        </w:rPr>
        <w:t>академиялық</w:t>
      </w:r>
      <w:r>
        <w:rPr>
          <w:spacing w:val="-10" w:percent="90"/>
          <w:sz w:val="24"/>
          <w:szCs w:val="24"/>
        </w:rPr>
        <w:t xml:space="preserve"> </w:t>
      </w:r>
      <w:r>
        <w:rPr>
          <w:sz w:val="24"/>
          <w:szCs w:val="24"/>
        </w:rPr>
        <w:t>күнтізбеде</w:t>
      </w:r>
      <w:r>
        <w:rPr>
          <w:spacing w:val="-10" w:percent="90"/>
          <w:sz w:val="24"/>
          <w:szCs w:val="24"/>
        </w:rPr>
        <w:t xml:space="preserve"> </w:t>
      </w:r>
      <w:r>
        <w:rPr>
          <w:sz w:val="24"/>
          <w:szCs w:val="24"/>
        </w:rPr>
        <w:t>және</w:t>
      </w:r>
      <w:r>
        <w:rPr>
          <w:spacing w:val="-10" w:percent="90"/>
          <w:sz w:val="24"/>
          <w:szCs w:val="24"/>
        </w:rPr>
        <w:t xml:space="preserve"> </w:t>
      </w:r>
      <w:r>
        <w:rPr>
          <w:sz w:val="24"/>
          <w:szCs w:val="24"/>
        </w:rPr>
        <w:t>оқу</w:t>
      </w:r>
      <w:r>
        <w:rPr>
          <w:spacing w:val="-48" w:percent="50"/>
          <w:sz w:val="24"/>
          <w:szCs w:val="24"/>
        </w:rPr>
        <w:t xml:space="preserve"> </w:t>
      </w:r>
      <w:r>
        <w:rPr>
          <w:sz w:val="24"/>
          <w:szCs w:val="24"/>
        </w:rPr>
        <w:t>жұмыс</w:t>
      </w:r>
      <w:r>
        <w:rPr>
          <w:spacing w:val="-3" w:percent="97"/>
          <w:sz w:val="24"/>
          <w:szCs w:val="24"/>
        </w:rPr>
        <w:t xml:space="preserve"> </w:t>
      </w:r>
      <w:r>
        <w:rPr>
          <w:sz w:val="24"/>
          <w:szCs w:val="24"/>
        </w:rPr>
        <w:t>жоспарында</w:t>
      </w:r>
      <w:r>
        <w:rPr>
          <w:spacing w:val="-1" w:percent="99"/>
          <w:sz w:val="24"/>
          <w:szCs w:val="24"/>
        </w:rPr>
        <w:t xml:space="preserve"> </w:t>
      </w:r>
      <w:r>
        <w:rPr>
          <w:sz w:val="24"/>
          <w:szCs w:val="24"/>
        </w:rPr>
        <w:t>көрсетілген мерзімдерде</w:t>
      </w:r>
      <w:r>
        <w:rPr>
          <w:spacing w:val="7" w:percent="107"/>
          <w:sz w:val="24"/>
          <w:szCs w:val="24"/>
        </w:rPr>
        <w:t xml:space="preserve"> </w:t>
      </w:r>
      <w:r>
        <w:rPr>
          <w:sz w:val="24"/>
          <w:szCs w:val="24"/>
        </w:rPr>
        <w:t>өткізіледі.</w:t>
      </w:r>
      <w:r>
        <w:rPr>
          <w:sz w:val="24"/>
          <w:szCs w:val="24"/>
        </w:rPr>
      </w:r>
    </w:p>
    <w:p>
      <w:pPr>
        <w:pStyle w:val="para2"/>
        <w:ind w:left="259" w:right="270" w:firstLine="539"/>
        <w:spacing w:before="2"/>
        <w:jc w:val="both"/>
        <w:rPr>
          <w:sz w:val="24"/>
          <w:szCs w:val="24"/>
        </w:rPr>
      </w:pPr>
      <w:r>
        <w:rPr>
          <w:sz w:val="24"/>
          <w:szCs w:val="24"/>
        </w:rPr>
        <w:t>Қанағаттанарлықсыз баға алған студенттерге осы кезеңдегі қорытынды бақылауды</w:t>
      </w:r>
      <w:r>
        <w:rPr>
          <w:spacing w:val="1" w:percent="101"/>
          <w:sz w:val="24"/>
          <w:szCs w:val="24"/>
        </w:rPr>
        <w:t xml:space="preserve"> </w:t>
      </w:r>
      <w:r>
        <w:rPr>
          <w:spacing w:val="-1" w:percent="99"/>
          <w:sz w:val="24"/>
          <w:szCs w:val="24"/>
        </w:rPr>
        <w:t>кайта</w:t>
      </w:r>
      <w:r>
        <w:rPr>
          <w:spacing w:val="-14" w:percent="85"/>
          <w:sz w:val="24"/>
          <w:szCs w:val="24"/>
        </w:rPr>
        <w:t xml:space="preserve"> </w:t>
      </w:r>
      <w:r>
        <w:rPr>
          <w:spacing w:val="-1" w:percent="99"/>
          <w:sz w:val="24"/>
          <w:szCs w:val="24"/>
        </w:rPr>
        <w:t>тапсыруға</w:t>
      </w:r>
      <w:r>
        <w:rPr>
          <w:spacing w:val="-14" w:percent="85"/>
          <w:sz w:val="24"/>
          <w:szCs w:val="24"/>
        </w:rPr>
        <w:t xml:space="preserve"> </w:t>
      </w:r>
      <w:r>
        <w:rPr>
          <w:spacing w:val="-1" w:percent="99"/>
          <w:sz w:val="24"/>
          <w:szCs w:val="24"/>
        </w:rPr>
        <w:t>тек</w:t>
      </w:r>
      <w:r>
        <w:rPr>
          <w:spacing w:val="-10" w:percent="90"/>
          <w:sz w:val="24"/>
          <w:szCs w:val="24"/>
        </w:rPr>
        <w:t xml:space="preserve"> </w:t>
      </w:r>
      <w:r>
        <w:rPr>
          <w:sz w:val="24"/>
          <w:szCs w:val="24"/>
        </w:rPr>
        <w:t>ақылы</w:t>
      </w:r>
      <w:r>
        <w:rPr>
          <w:spacing w:val="-14" w:percent="85"/>
          <w:sz w:val="24"/>
          <w:szCs w:val="24"/>
        </w:rPr>
        <w:t xml:space="preserve"> </w:t>
      </w:r>
      <w:r>
        <w:rPr>
          <w:sz w:val="24"/>
          <w:szCs w:val="24"/>
        </w:rPr>
        <w:t>түрде</w:t>
      </w:r>
      <w:r>
        <w:rPr>
          <w:spacing w:val="-14" w:percent="85"/>
          <w:sz w:val="24"/>
          <w:szCs w:val="24"/>
        </w:rPr>
        <w:t xml:space="preserve"> </w:t>
      </w:r>
      <w:r>
        <w:rPr>
          <w:sz w:val="24"/>
          <w:szCs w:val="24"/>
        </w:rPr>
        <w:t>кредит</w:t>
      </w:r>
      <w:r>
        <w:rPr>
          <w:spacing w:val="-13" w:percent="86"/>
          <w:sz w:val="24"/>
          <w:szCs w:val="24"/>
        </w:rPr>
        <w:t xml:space="preserve"> </w:t>
      </w:r>
      <w:r>
        <w:rPr>
          <w:sz w:val="24"/>
          <w:szCs w:val="24"/>
        </w:rPr>
        <w:t>төлеп,</w:t>
      </w:r>
      <w:r>
        <w:rPr>
          <w:spacing w:val="-13" w:percent="86"/>
          <w:sz w:val="24"/>
          <w:szCs w:val="24"/>
        </w:rPr>
        <w:t xml:space="preserve"> </w:t>
      </w:r>
      <w:r>
        <w:rPr>
          <w:sz w:val="24"/>
          <w:szCs w:val="24"/>
        </w:rPr>
        <w:t>қайта</w:t>
      </w:r>
      <w:r>
        <w:rPr>
          <w:spacing w:val="-14" w:percent="85"/>
          <w:sz w:val="24"/>
          <w:szCs w:val="24"/>
        </w:rPr>
        <w:t xml:space="preserve"> </w:t>
      </w:r>
      <w:r>
        <w:rPr>
          <w:sz w:val="24"/>
          <w:szCs w:val="24"/>
        </w:rPr>
        <w:t>оқу</w:t>
      </w:r>
      <w:r>
        <w:rPr>
          <w:spacing w:val="-10" w:percent="90"/>
          <w:sz w:val="24"/>
          <w:szCs w:val="24"/>
        </w:rPr>
        <w:t xml:space="preserve"> </w:t>
      </w:r>
      <w:r>
        <w:rPr>
          <w:sz w:val="24"/>
          <w:szCs w:val="24"/>
        </w:rPr>
        <w:t>арқылы</w:t>
      </w:r>
      <w:r>
        <w:rPr>
          <w:spacing w:val="-14" w:percent="85"/>
          <w:sz w:val="24"/>
          <w:szCs w:val="24"/>
        </w:rPr>
        <w:t xml:space="preserve"> </w:t>
      </w:r>
      <w:r>
        <w:rPr>
          <w:sz w:val="24"/>
          <w:szCs w:val="24"/>
        </w:rPr>
        <w:t>рұқсат</w:t>
      </w:r>
      <w:r>
        <w:rPr>
          <w:spacing w:val="-13" w:percent="86"/>
          <w:sz w:val="24"/>
          <w:szCs w:val="24"/>
        </w:rPr>
        <w:t xml:space="preserve"> </w:t>
      </w:r>
      <w:r>
        <w:rPr>
          <w:sz w:val="24"/>
          <w:szCs w:val="24"/>
        </w:rPr>
        <w:t>етіледі.</w:t>
      </w:r>
      <w:r>
        <w:rPr>
          <w:spacing w:val="-13" w:percent="86"/>
          <w:sz w:val="24"/>
          <w:szCs w:val="24"/>
        </w:rPr>
        <w:t xml:space="preserve"> </w:t>
      </w:r>
      <w:r>
        <w:rPr>
          <w:sz w:val="24"/>
          <w:szCs w:val="24"/>
        </w:rPr>
        <w:t>Аппеляция</w:t>
      </w:r>
      <w:r>
        <w:rPr>
          <w:spacing w:val="-48" w:percent="50"/>
          <w:sz w:val="24"/>
          <w:szCs w:val="24"/>
        </w:rPr>
        <w:t xml:space="preserve"> </w:t>
      </w:r>
      <w:r>
        <w:rPr>
          <w:sz w:val="24"/>
          <w:szCs w:val="24"/>
        </w:rPr>
        <w:t>беру қарастырылған. Емтихан нәтижесі бойынша қанағаттанарлықсыз баға алған студент</w:t>
      </w:r>
      <w:r>
        <w:rPr>
          <w:spacing w:val="1" w:percent="101"/>
          <w:sz w:val="24"/>
          <w:szCs w:val="24"/>
        </w:rPr>
        <w:t xml:space="preserve"> </w:t>
      </w:r>
      <w:r>
        <w:rPr>
          <w:spacing w:val="-3" w:percent="97"/>
          <w:sz w:val="24"/>
          <w:szCs w:val="24"/>
        </w:rPr>
        <w:t xml:space="preserve">университет бұйрығымен қайтадан оқуға тіркеледі, егер емтиханнан </w:t>
      </w:r>
      <w:r>
        <w:rPr>
          <w:spacing w:val="-2" w:percent="98"/>
          <w:sz w:val="24"/>
          <w:szCs w:val="24"/>
        </w:rPr>
        <w:t>25 балл алса онда қайта</w:t>
      </w:r>
      <w:r>
        <w:rPr>
          <w:spacing w:val="-1" w:percent="99"/>
          <w:sz w:val="24"/>
          <w:szCs w:val="24"/>
        </w:rPr>
        <w:t xml:space="preserve"> </w:t>
      </w:r>
      <w:r>
        <w:rPr>
          <w:sz w:val="24"/>
          <w:szCs w:val="24"/>
        </w:rPr>
        <w:t>тапсыру</w:t>
      </w:r>
      <w:r>
        <w:rPr>
          <w:spacing w:val="1" w:percent="101"/>
          <w:sz w:val="24"/>
          <w:szCs w:val="24"/>
        </w:rPr>
        <w:t xml:space="preserve"> </w:t>
      </w:r>
      <w:r>
        <w:rPr>
          <w:sz w:val="24"/>
          <w:szCs w:val="24"/>
        </w:rPr>
        <w:t>FX</w:t>
      </w:r>
      <w:r>
        <w:rPr>
          <w:spacing w:val="1" w:percent="101"/>
          <w:sz w:val="24"/>
          <w:szCs w:val="24"/>
        </w:rPr>
        <w:t xml:space="preserve"> </w:t>
      </w:r>
      <w:r>
        <w:rPr>
          <w:sz w:val="24"/>
          <w:szCs w:val="24"/>
        </w:rPr>
        <w:t>қайта</w:t>
      </w:r>
      <w:r>
        <w:rPr>
          <w:spacing w:val="1" w:percent="101"/>
          <w:sz w:val="24"/>
          <w:szCs w:val="24"/>
        </w:rPr>
        <w:t xml:space="preserve"> </w:t>
      </w:r>
      <w:r>
        <w:rPr>
          <w:sz w:val="24"/>
          <w:szCs w:val="24"/>
        </w:rPr>
        <w:t>тапсырылады.</w:t>
      </w:r>
      <w:r>
        <w:rPr>
          <w:spacing w:val="1" w:percent="101"/>
          <w:sz w:val="24"/>
          <w:szCs w:val="24"/>
        </w:rPr>
        <w:t xml:space="preserve"> </w:t>
      </w:r>
      <w:r>
        <w:rPr>
          <w:sz w:val="24"/>
          <w:szCs w:val="24"/>
        </w:rPr>
        <w:t>Қанағаттанарлықсыз</w:t>
      </w:r>
      <w:r>
        <w:rPr>
          <w:spacing w:val="1" w:percent="101"/>
          <w:sz w:val="24"/>
          <w:szCs w:val="24"/>
        </w:rPr>
        <w:t xml:space="preserve"> </w:t>
      </w:r>
      <w:r>
        <w:rPr>
          <w:sz w:val="24"/>
          <w:szCs w:val="24"/>
        </w:rPr>
        <w:t>баға</w:t>
      </w:r>
      <w:r>
        <w:rPr>
          <w:spacing w:val="1" w:percent="101"/>
          <w:sz w:val="24"/>
          <w:szCs w:val="24"/>
        </w:rPr>
        <w:t xml:space="preserve"> </w:t>
      </w:r>
      <w:r>
        <w:rPr>
          <w:sz w:val="24"/>
          <w:szCs w:val="24"/>
        </w:rPr>
        <w:t>алғаннан</w:t>
      </w:r>
      <w:r>
        <w:rPr>
          <w:spacing w:val="1" w:percent="101"/>
          <w:sz w:val="24"/>
          <w:szCs w:val="24"/>
        </w:rPr>
        <w:t xml:space="preserve"> </w:t>
      </w:r>
      <w:r>
        <w:rPr>
          <w:sz w:val="24"/>
          <w:szCs w:val="24"/>
        </w:rPr>
        <w:t>кейінгі</w:t>
      </w:r>
      <w:r>
        <w:rPr>
          <w:spacing w:val="1" w:percent="101"/>
          <w:sz w:val="24"/>
          <w:szCs w:val="24"/>
        </w:rPr>
        <w:t xml:space="preserve"> </w:t>
      </w:r>
      <w:r>
        <w:rPr>
          <w:sz w:val="24"/>
          <w:szCs w:val="24"/>
        </w:rPr>
        <w:t>берілген</w:t>
      </w:r>
      <w:r>
        <w:rPr>
          <w:spacing w:val="1" w:percent="101"/>
          <w:sz w:val="24"/>
          <w:szCs w:val="24"/>
        </w:rPr>
        <w:t xml:space="preserve"> </w:t>
      </w:r>
      <w:r>
        <w:rPr>
          <w:sz w:val="24"/>
          <w:szCs w:val="24"/>
        </w:rPr>
        <w:t>денсаулық</w:t>
      </w:r>
      <w:r>
        <w:rPr>
          <w:spacing w:val="-1" w:percent="99"/>
          <w:sz w:val="24"/>
          <w:szCs w:val="24"/>
        </w:rPr>
        <w:t xml:space="preserve"> </w:t>
      </w:r>
      <w:r>
        <w:rPr>
          <w:sz w:val="24"/>
          <w:szCs w:val="24"/>
        </w:rPr>
        <w:t>жағдайына</w:t>
      </w:r>
      <w:r>
        <w:rPr>
          <w:spacing w:val="-2" w:percent="98"/>
          <w:sz w:val="24"/>
          <w:szCs w:val="24"/>
        </w:rPr>
        <w:t xml:space="preserve"> </w:t>
      </w:r>
      <w:r>
        <w:rPr>
          <w:sz w:val="24"/>
          <w:szCs w:val="24"/>
        </w:rPr>
        <w:t>байланысты</w:t>
      </w:r>
      <w:r>
        <w:rPr>
          <w:spacing w:val="-1" w:percent="99"/>
          <w:sz w:val="24"/>
          <w:szCs w:val="24"/>
        </w:rPr>
        <w:t xml:space="preserve"> </w:t>
      </w:r>
      <w:r>
        <w:rPr>
          <w:sz w:val="24"/>
          <w:szCs w:val="24"/>
        </w:rPr>
        <w:t>құжаттар</w:t>
      </w:r>
      <w:r>
        <w:rPr>
          <w:spacing w:val="2" w:percent="102"/>
          <w:sz w:val="24"/>
          <w:szCs w:val="24"/>
        </w:rPr>
        <w:t xml:space="preserve"> </w:t>
      </w:r>
      <w:r>
        <w:rPr>
          <w:sz w:val="24"/>
          <w:szCs w:val="24"/>
        </w:rPr>
        <w:t>қарастырылмайды.</w:t>
      </w:r>
      <w:r>
        <w:rPr>
          <w:sz w:val="24"/>
          <w:szCs w:val="24"/>
        </w:rPr>
      </w:r>
    </w:p>
    <w:p>
      <w:pPr>
        <w:pStyle w:val="para2"/>
        <w:ind w:left="799"/>
        <w:spacing w:before="3"/>
        <w:jc w:val="both"/>
        <w:rPr>
          <w:sz w:val="24"/>
          <w:szCs w:val="24"/>
        </w:rPr>
      </w:pPr>
      <w:r>
        <w:rPr>
          <w:sz w:val="24"/>
          <w:szCs w:val="24"/>
        </w:rPr>
        <w:t>Бағаны</w:t>
      </w:r>
      <w:r>
        <w:rPr>
          <w:spacing w:val="-7" w:percent="93"/>
          <w:sz w:val="24"/>
          <w:szCs w:val="24"/>
        </w:rPr>
        <w:t xml:space="preserve"> </w:t>
      </w:r>
      <w:r>
        <w:rPr>
          <w:sz w:val="24"/>
          <w:szCs w:val="24"/>
        </w:rPr>
        <w:t>көтермелеу</w:t>
      </w:r>
      <w:r>
        <w:rPr>
          <w:spacing w:val="-6" w:percent="94"/>
          <w:sz w:val="24"/>
          <w:szCs w:val="24"/>
        </w:rPr>
        <w:t xml:space="preserve"> </w:t>
      </w:r>
      <w:r>
        <w:rPr>
          <w:sz w:val="24"/>
          <w:szCs w:val="24"/>
        </w:rPr>
        <w:t>мақсатында</w:t>
      </w:r>
      <w:r>
        <w:rPr>
          <w:spacing w:val="-7" w:percent="93"/>
          <w:sz w:val="24"/>
          <w:szCs w:val="24"/>
        </w:rPr>
        <w:t xml:space="preserve"> </w:t>
      </w:r>
      <w:r>
        <w:rPr>
          <w:sz w:val="24"/>
          <w:szCs w:val="24"/>
        </w:rPr>
        <w:t>емтиханды</w:t>
      </w:r>
      <w:r>
        <w:rPr>
          <w:spacing w:val="-6" w:percent="94"/>
          <w:sz w:val="24"/>
          <w:szCs w:val="24"/>
        </w:rPr>
        <w:t xml:space="preserve"> </w:t>
      </w:r>
      <w:r>
        <w:rPr>
          <w:sz w:val="24"/>
          <w:szCs w:val="24"/>
        </w:rPr>
        <w:t>қайта</w:t>
      </w:r>
      <w:r>
        <w:rPr>
          <w:spacing w:val="-7" w:percent="93"/>
          <w:sz w:val="24"/>
          <w:szCs w:val="24"/>
        </w:rPr>
        <w:t xml:space="preserve"> </w:t>
      </w:r>
      <w:r>
        <w:rPr>
          <w:sz w:val="24"/>
          <w:szCs w:val="24"/>
        </w:rPr>
        <w:t>тапсыруға</w:t>
      </w:r>
      <w:r>
        <w:rPr>
          <w:spacing w:val="-6" w:percent="94"/>
          <w:sz w:val="24"/>
          <w:szCs w:val="24"/>
        </w:rPr>
        <w:t xml:space="preserve"> </w:t>
      </w:r>
      <w:r>
        <w:rPr>
          <w:sz w:val="24"/>
          <w:szCs w:val="24"/>
        </w:rPr>
        <w:t>жол</w:t>
      </w:r>
      <w:r>
        <w:rPr>
          <w:spacing w:val="-7" w:percent="93"/>
          <w:sz w:val="24"/>
          <w:szCs w:val="24"/>
        </w:rPr>
        <w:t xml:space="preserve"> </w:t>
      </w:r>
      <w:r>
        <w:rPr>
          <w:sz w:val="24"/>
          <w:szCs w:val="24"/>
        </w:rPr>
        <w:t>берілмейді.</w:t>
      </w:r>
    </w:p>
    <w:p>
      <w:pPr>
        <w:pStyle w:val="para2"/>
        <w:ind w:left="259" w:right="268" w:firstLine="539"/>
        <w:spacing/>
        <w:jc w:val="both"/>
        <w:rPr>
          <w:sz w:val="24"/>
          <w:szCs w:val="24"/>
        </w:rPr>
      </w:pPr>
      <w:r>
        <w:rPr>
          <w:sz w:val="24"/>
          <w:szCs w:val="24"/>
        </w:rPr>
        <w:t>Емтихан сұрақтары тексерістен өтіп бекітіледі. Биылғы оқу жылының ерекшелігіне</w:t>
      </w:r>
      <w:r>
        <w:rPr>
          <w:spacing w:val="1" w:percent="101"/>
          <w:sz w:val="24"/>
          <w:szCs w:val="24"/>
        </w:rPr>
        <w:t xml:space="preserve"> </w:t>
      </w:r>
      <w:r>
        <w:rPr>
          <w:sz w:val="24"/>
          <w:szCs w:val="24"/>
        </w:rPr>
        <w:t>байланысты</w:t>
      </w:r>
      <w:r>
        <w:rPr>
          <w:spacing w:val="1" w:percent="101"/>
          <w:sz w:val="24"/>
          <w:szCs w:val="24"/>
        </w:rPr>
        <w:t xml:space="preserve"> у</w:t>
      </w:r>
      <w:r>
        <w:rPr>
          <w:sz w:val="24"/>
          <w:szCs w:val="24"/>
        </w:rPr>
        <w:t>нивер</w:t>
      </w:r>
      <w:r>
        <w:rPr>
          <w:spacing w:val="1" w:percent="101"/>
          <w:sz w:val="24"/>
          <w:szCs w:val="24"/>
        </w:rPr>
        <w:t xml:space="preserve"> </w:t>
      </w:r>
      <w:r>
        <w:rPr>
          <w:sz w:val="24"/>
          <w:szCs w:val="24"/>
        </w:rPr>
        <w:t>жүйесінде</w:t>
      </w:r>
      <w:r>
        <w:rPr>
          <w:spacing w:val="1" w:percent="101"/>
          <w:sz w:val="24"/>
          <w:szCs w:val="24"/>
        </w:rPr>
        <w:t xml:space="preserve"> </w:t>
      </w:r>
      <w:r>
        <w:rPr>
          <w:sz w:val="24"/>
          <w:szCs w:val="24"/>
        </w:rPr>
        <w:t>тест</w:t>
      </w:r>
      <w:r>
        <w:rPr>
          <w:spacing w:val="1" w:percent="101"/>
          <w:sz w:val="24"/>
          <w:szCs w:val="24"/>
        </w:rPr>
        <w:t xml:space="preserve"> </w:t>
      </w:r>
      <w:r>
        <w:rPr>
          <w:sz w:val="24"/>
          <w:szCs w:val="24"/>
        </w:rPr>
        <w:t>тапсыру</w:t>
      </w:r>
      <w:r>
        <w:rPr>
          <w:spacing w:val="1" w:percent="101"/>
          <w:sz w:val="24"/>
          <w:szCs w:val="24"/>
        </w:rPr>
        <w:t xml:space="preserve"> </w:t>
      </w:r>
      <w:r>
        <w:rPr>
          <w:sz w:val="24"/>
          <w:szCs w:val="24"/>
        </w:rPr>
        <w:t>арқылы</w:t>
      </w:r>
      <w:r>
        <w:rPr>
          <w:spacing w:val="1" w:percent="101"/>
          <w:sz w:val="24"/>
          <w:szCs w:val="24"/>
        </w:rPr>
        <w:t xml:space="preserve"> </w:t>
      </w:r>
      <w:r>
        <w:rPr>
          <w:sz w:val="24"/>
          <w:szCs w:val="24"/>
        </w:rPr>
        <w:t>қабылданады. Тест сұрақтары нұсқаулықпен бекітілген үлгідегі үш деңгейдегі осы оқу</w:t>
      </w:r>
      <w:r>
        <w:rPr>
          <w:spacing w:val="1" w:percent="101"/>
          <w:sz w:val="24"/>
          <w:szCs w:val="24"/>
        </w:rPr>
        <w:t xml:space="preserve"> </w:t>
      </w:r>
      <w:r>
        <w:rPr>
          <w:sz w:val="24"/>
          <w:szCs w:val="24"/>
        </w:rPr>
        <w:t>жоспарындағы</w:t>
      </w:r>
      <w:r>
        <w:rPr>
          <w:spacing w:val="-4" w:percent="96"/>
          <w:sz w:val="24"/>
          <w:szCs w:val="24"/>
        </w:rPr>
        <w:t xml:space="preserve"> </w:t>
      </w:r>
      <w:r>
        <w:rPr>
          <w:sz w:val="24"/>
          <w:szCs w:val="24"/>
        </w:rPr>
        <w:t>тақырыптармен</w:t>
      </w:r>
      <w:r>
        <w:rPr>
          <w:spacing w:val="-3" w:percent="97"/>
          <w:sz w:val="24"/>
          <w:szCs w:val="24"/>
        </w:rPr>
        <w:t xml:space="preserve"> </w:t>
      </w:r>
      <w:r>
        <w:rPr>
          <w:sz w:val="24"/>
          <w:szCs w:val="24"/>
        </w:rPr>
        <w:t>қамтылған</w:t>
      </w:r>
      <w:r>
        <w:rPr>
          <w:spacing w:val="-3" w:percent="97"/>
          <w:sz w:val="24"/>
          <w:szCs w:val="24"/>
        </w:rPr>
        <w:t xml:space="preserve"> </w:t>
      </w:r>
      <w:r>
        <w:rPr>
          <w:sz w:val="24"/>
          <w:szCs w:val="24"/>
        </w:rPr>
        <w:t>200 сұрақтан</w:t>
      </w:r>
      <w:r>
        <w:rPr>
          <w:spacing w:val="-3" w:percent="97"/>
          <w:sz w:val="24"/>
          <w:szCs w:val="24"/>
        </w:rPr>
        <w:t xml:space="preserve"> </w:t>
      </w:r>
      <w:r>
        <w:rPr>
          <w:sz w:val="24"/>
          <w:szCs w:val="24"/>
        </w:rPr>
        <w:t>1,2,3</w:t>
      </w:r>
      <w:r>
        <w:rPr>
          <w:spacing w:val="-3" w:percent="97"/>
          <w:sz w:val="24"/>
          <w:szCs w:val="24"/>
        </w:rPr>
        <w:t xml:space="preserve"> </w:t>
      </w:r>
      <w:r>
        <w:rPr>
          <w:sz w:val="24"/>
          <w:szCs w:val="24"/>
        </w:rPr>
        <w:t>дұрыс</w:t>
      </w:r>
      <w:r>
        <w:rPr>
          <w:spacing w:val="-5" w:percent="95"/>
          <w:sz w:val="24"/>
          <w:szCs w:val="24"/>
        </w:rPr>
        <w:t xml:space="preserve"> </w:t>
      </w:r>
      <w:r>
        <w:rPr>
          <w:sz w:val="24"/>
          <w:szCs w:val="24"/>
        </w:rPr>
        <w:t>жауаппен</w:t>
      </w:r>
      <w:r>
        <w:rPr>
          <w:spacing w:val="-2" w:percent="98"/>
          <w:sz w:val="24"/>
          <w:szCs w:val="24"/>
        </w:rPr>
        <w:t xml:space="preserve"> </w:t>
      </w:r>
      <w:r>
        <w:rPr>
          <w:sz w:val="24"/>
          <w:szCs w:val="24"/>
        </w:rPr>
        <w:t>құрылған.</w:t>
      </w:r>
      <w:r>
        <w:rPr>
          <w:sz w:val="24"/>
          <w:szCs w:val="24"/>
        </w:rPr>
      </w:r>
    </w:p>
    <w:p>
      <w:pPr>
        <w:spacing/>
        <w:jc w:val="center"/>
        <w:rPr>
          <w:b/>
          <w:sz w:val="24"/>
          <w:szCs w:val="24"/>
        </w:rPr>
      </w:pPr>
      <w:r>
        <w:rPr>
          <w:b/>
          <w:sz w:val="24"/>
          <w:szCs w:val="24"/>
        </w:rPr>
      </w:r>
    </w:p>
    <w:p>
      <w:pPr>
        <w:spacing/>
        <w:jc w:val="center"/>
        <w:rPr>
          <w:b/>
          <w:sz w:val="24"/>
          <w:szCs w:val="24"/>
        </w:rPr>
      </w:pPr>
      <w:r>
        <w:rPr>
          <w:b/>
          <w:sz w:val="24"/>
          <w:szCs w:val="24"/>
        </w:rPr>
        <w:t>Жер қойнауын пайдалану құқығы – 9 кредит.</w:t>
      </w:r>
    </w:p>
    <w:p>
      <w:pPr>
        <w:spacing/>
        <w:jc w:val="center"/>
        <w:rPr>
          <w:b/>
          <w:sz w:val="24"/>
          <w:szCs w:val="24"/>
        </w:rPr>
      </w:pPr>
      <w:r>
        <w:rPr>
          <w:b/>
          <w:sz w:val="24"/>
          <w:szCs w:val="24"/>
        </w:rPr>
      </w:r>
    </w:p>
    <w:p>
      <w:pPr>
        <w:ind w:right="676"/>
        <w:spacing w:before="4"/>
        <w:jc w:val="center"/>
        <w:rPr>
          <w:b/>
          <w:sz w:val="24"/>
          <w:szCs w:val="24"/>
        </w:rPr>
      </w:pPr>
      <w:r>
        <w:rPr>
          <w:b/>
          <w:sz w:val="24"/>
          <w:szCs w:val="24"/>
        </w:rPr>
        <w:t>Емтихан сұрақтары қамтылатын тақырыптар:</w:t>
      </w:r>
    </w:p>
    <w:p>
      <w:pPr>
        <w:ind w:right="676"/>
        <w:spacing w:before="4"/>
        <w:jc w:val="center"/>
        <w:rPr>
          <w:b/>
          <w:sz w:val="24"/>
          <w:szCs w:val="24"/>
        </w:rPr>
      </w:pPr>
      <w:r>
        <w:rPr>
          <w:b/>
          <w:sz w:val="24"/>
          <w:szCs w:val="24"/>
        </w:rPr>
      </w:r>
    </w:p>
    <w:p>
      <w:pPr>
        <w:ind w:right="-49" w:firstLine="567"/>
        <w:spacing w:before="4"/>
        <w:jc w:val="both"/>
        <w:rPr>
          <w:bCs/>
          <w:sz w:val="24"/>
          <w:szCs w:val="24"/>
        </w:rPr>
      </w:pPr>
      <w:r>
        <w:rPr>
          <w:b/>
          <w:sz w:val="24"/>
          <w:szCs w:val="24"/>
        </w:rPr>
        <w:t>1 - тақырып.</w:t>
      </w:r>
      <w:r>
        <w:rPr>
          <w:bCs/>
          <w:sz w:val="24"/>
          <w:szCs w:val="24"/>
        </w:rPr>
        <w:t xml:space="preserve"> </w:t>
      </w:r>
      <w:r>
        <w:rPr>
          <w:bCs/>
          <w:sz w:val="24"/>
          <w:szCs w:val="24"/>
        </w:rPr>
        <w:t>Жер қойнауын пайдалану құқығы: түсінігі, пәні, әдістері, қайнар</w:t>
      </w:r>
      <w:r>
        <w:rPr>
          <w:bCs/>
          <w:sz w:val="24"/>
          <w:szCs w:val="24"/>
        </w:rPr>
        <w:t xml:space="preserve"> </w:t>
      </w:r>
      <w:r>
        <w:rPr>
          <w:bCs/>
          <w:sz w:val="24"/>
          <w:szCs w:val="24"/>
        </w:rPr>
        <w:t>көздері және даму тарихын түсіндіру.</w:t>
      </w:r>
      <w:r>
        <w:rPr>
          <w:sz w:val="24"/>
          <w:szCs w:val="24"/>
        </w:rPr>
        <w:t xml:space="preserve"> Заңдылықты қамтамасыз ету үшін жер қойнауын пайдалану саласындағы қызмет және мемлекеттік реттеудің жаңа әдістемелерін қолдану туралы теория мен заңнаманың мазмұнын түсінуді көрсету.</w:t>
      </w:r>
      <w:r>
        <w:rPr>
          <w:bCs/>
          <w:sz w:val="24"/>
          <w:szCs w:val="24"/>
        </w:rPr>
        <w:t xml:space="preserve"> </w:t>
      </w:r>
      <w:r>
        <w:rPr>
          <w:bCs/>
          <w:sz w:val="24"/>
          <w:szCs w:val="24"/>
        </w:rPr>
      </w:r>
    </w:p>
    <w:p>
      <w:pPr>
        <w:ind w:right="-49" w:firstLine="567"/>
        <w:spacing w:before="4"/>
        <w:jc w:val="both"/>
        <w:rPr>
          <w:sz w:val="24"/>
          <w:szCs w:val="24"/>
          <w:lang w:bidi="ru-ru"/>
        </w:rPr>
      </w:pPr>
      <w:r>
        <w:rPr>
          <w:b/>
          <w:sz w:val="24"/>
          <w:szCs w:val="24"/>
        </w:rPr>
        <w:t>2 – тақырып.</w:t>
      </w:r>
      <w:r>
        <w:rPr>
          <w:bCs/>
          <w:sz w:val="24"/>
          <w:szCs w:val="24"/>
        </w:rPr>
        <w:t xml:space="preserve"> Жер қойнауын пайдалану құқықтық қатынастары: түсінгі, белгілері, қатысушылары, мазмұны және пайда болу, өзгеру, тоқтатылу негіздерін анықтау.</w:t>
      </w:r>
      <w:r>
        <w:rPr>
          <w:sz w:val="24"/>
          <w:szCs w:val="24"/>
          <w:lang w:bidi="ru-ru"/>
        </w:rPr>
        <w:t xml:space="preserve"> Жер қойнауын пайдалану құқығының барлық институттарын құқықтық бекітудің ерекшелігін дәлелдеу.</w:t>
      </w:r>
      <w:r>
        <w:rPr>
          <w:sz w:val="24"/>
          <w:szCs w:val="24"/>
          <w:lang w:bidi="ru-ru"/>
        </w:rPr>
      </w:r>
    </w:p>
    <w:p>
      <w:pPr>
        <w:ind w:right="-49" w:firstLine="567"/>
        <w:spacing w:before="4"/>
        <w:jc w:val="both"/>
        <w:rPr>
          <w:sz w:val="24"/>
          <w:szCs w:val="24"/>
        </w:rPr>
      </w:pPr>
      <w:r>
        <w:rPr>
          <w:b/>
          <w:bCs/>
          <w:sz w:val="24"/>
          <w:szCs w:val="24"/>
          <w:lang w:bidi="ru-ru"/>
        </w:rPr>
        <w:t>3 – тақырып.</w:t>
      </w:r>
      <w:r>
        <w:rPr>
          <w:sz w:val="24"/>
          <w:szCs w:val="24"/>
          <w:lang w:bidi="ru-ru"/>
        </w:rPr>
        <w:t xml:space="preserve"> </w:t>
      </w:r>
      <w:r>
        <w:rPr>
          <w:rFonts w:eastAsia="ArialMT"/>
          <w:bCs/>
          <w:sz w:val="24"/>
          <w:szCs w:val="24"/>
        </w:rPr>
        <w:t>Жер қойнауына меншік құқығының түсінігін ашып беру. Жер құқығы пәнімен салыстыра отырып талдау жасау.</w:t>
      </w:r>
      <w:r>
        <w:rPr>
          <w:sz w:val="24"/>
          <w:szCs w:val="24"/>
        </w:rPr>
        <w:t xml:space="preserve"> Экономиканың мемлекеттік және мемлекеттік емес секторында осы нормаларды қолдану ерекшелігі арқылы қазақстандық және халықаралық құқық жүйесіндегі жер қойнауын пайдалану құқығының орны мен рөлін анықтау.</w:t>
      </w:r>
    </w:p>
    <w:p>
      <w:pPr>
        <w:ind w:right="-49" w:firstLine="567"/>
        <w:spacing w:before="4"/>
        <w:jc w:val="both"/>
        <w:rPr>
          <w:sz w:val="24"/>
          <w:szCs w:val="24"/>
          <w:shd w:val="clear" w:fill="ffffff"/>
        </w:rPr>
      </w:pPr>
      <w:r>
        <w:rPr>
          <w:b/>
          <w:bCs/>
          <w:sz w:val="24"/>
          <w:szCs w:val="24"/>
        </w:rPr>
        <w:t>4 – тақырып.</w:t>
      </w:r>
      <w:r>
        <w:rPr>
          <w:sz w:val="24"/>
          <w:szCs w:val="24"/>
        </w:rPr>
        <w:t xml:space="preserve"> </w:t>
      </w:r>
      <w:r>
        <w:rPr>
          <w:rFonts w:eastAsia="ArialMT"/>
          <w:bCs/>
          <w:sz w:val="24"/>
          <w:szCs w:val="24"/>
        </w:rPr>
        <w:t>Жер қойнауын пайдалануға беру туралы шешімдердің жүзеге асырылуы және орындалу барысын түсіндіру, зерттеу.</w:t>
      </w:r>
      <w:r>
        <w:rPr>
          <w:sz w:val="24"/>
          <w:szCs w:val="24"/>
          <w:shd w:val="clear" w:fill="ffffff"/>
        </w:rPr>
        <w:t xml:space="preserve"> Қазақстан экономикасының түрлі секторлары жұмысының тиімділігін жетілдіру жөніндегі шаралар кешенін ұсыну үшін олардың тиімділігін сыни бағалау негізінде жер қойнауын пайдалану құқығы нормаларын қолдану тәртібін талдау әдістерін саралау.</w:t>
      </w:r>
      <w:r>
        <w:rPr>
          <w:sz w:val="24"/>
          <w:szCs w:val="24"/>
          <w:shd w:val="clear" w:fill="ffffff"/>
        </w:rPr>
      </w:r>
    </w:p>
    <w:p>
      <w:pPr>
        <w:ind w:right="-49" w:firstLine="567"/>
        <w:spacing w:before="4"/>
        <w:jc w:val="both"/>
        <w:rPr>
          <w:sz w:val="24"/>
          <w:szCs w:val="24"/>
        </w:rPr>
      </w:pPr>
      <w:r>
        <w:rPr>
          <w:b/>
          <w:bCs/>
          <w:sz w:val="24"/>
          <w:szCs w:val="24"/>
          <w:shd w:val="clear" w:fill="ffffff"/>
        </w:rPr>
        <w:t>5 – тақырып.</w:t>
      </w:r>
      <w:r>
        <w:rPr>
          <w:sz w:val="24"/>
          <w:szCs w:val="24"/>
          <w:shd w:val="clear" w:fill="ffffff"/>
        </w:rPr>
        <w:t xml:space="preserve"> </w:t>
      </w:r>
      <w:r>
        <w:rPr>
          <w:bCs/>
          <w:sz w:val="24"/>
          <w:szCs w:val="24"/>
        </w:rPr>
        <w:t>Жер қойнауын п</w:t>
      </w:r>
      <w:r>
        <w:rPr>
          <w:rFonts w:eastAsia="ArialMT"/>
          <w:bCs/>
          <w:sz w:val="24"/>
          <w:szCs w:val="24"/>
        </w:rPr>
        <w:t>айдалану мен қорғау саласындағы бақылауды жүзеге асыратын органдардың мәртебесін көрсету.</w:t>
      </w:r>
      <w:r>
        <w:rPr>
          <w:sz w:val="24"/>
          <w:szCs w:val="24"/>
        </w:rPr>
        <w:t xml:space="preserve"> Жер қойнауын пайдалану құқығының қандай да бір нормаларын қолдану шарттарын түсіндіру.</w:t>
      </w:r>
    </w:p>
    <w:p>
      <w:pPr>
        <w:ind w:right="-49" w:firstLine="567"/>
        <w:spacing w:before="4"/>
        <w:jc w:val="both"/>
        <w:rPr>
          <w:bCs/>
          <w:sz w:val="24"/>
          <w:szCs w:val="24"/>
        </w:rPr>
      </w:pPr>
      <w:r>
        <w:rPr>
          <w:b/>
          <w:bCs/>
          <w:sz w:val="24"/>
          <w:szCs w:val="24"/>
        </w:rPr>
        <w:t>6 – тақырып.</w:t>
      </w:r>
      <w:r>
        <w:rPr>
          <w:sz w:val="24"/>
          <w:szCs w:val="24"/>
        </w:rPr>
        <w:t xml:space="preserve"> Әр түрлі практикалық жағдайларда нормаларды заңнамалық шоғырландырудың ерекшеліктерін талдау.</w:t>
      </w:r>
      <w:r>
        <w:rPr>
          <w:bCs/>
          <w:sz w:val="24"/>
          <w:szCs w:val="24"/>
        </w:rPr>
        <w:t xml:space="preserve"> Мемлекеттік реттеу және басқару әдістемелерін жіктеу. </w:t>
      </w:r>
      <w:r>
        <w:rPr>
          <w:sz w:val="24"/>
          <w:szCs w:val="24"/>
          <w:shd w:val="clear" w:fill="ffffff"/>
        </w:rPr>
        <w:t>Жер қойнауын пайдалану саласындағы мемлекеттік реттеу қызметінің ерекшелігін талдау және анықтау, сондай-ақ елдің жер қойнауын пайдалану институтын дамыту тиімділігін қамтамасыз ету.</w:t>
      </w:r>
      <w:r>
        <w:rPr>
          <w:bCs/>
          <w:sz w:val="24"/>
          <w:szCs w:val="24"/>
        </w:rPr>
      </w:r>
    </w:p>
    <w:p>
      <w:pPr>
        <w:ind w:right="-49" w:firstLine="567"/>
        <w:spacing w:before="4"/>
        <w:jc w:val="both"/>
        <w:rPr>
          <w:bCs/>
          <w:sz w:val="24"/>
          <w:szCs w:val="24"/>
        </w:rPr>
      </w:pPr>
      <w:r>
        <w:rPr>
          <w:b/>
          <w:sz w:val="24"/>
          <w:szCs w:val="24"/>
        </w:rPr>
        <w:t>7 – тақырып.</w:t>
      </w:r>
      <w:r>
        <w:rPr>
          <w:bCs/>
          <w:sz w:val="24"/>
          <w:szCs w:val="24"/>
        </w:rPr>
        <w:t xml:space="preserve"> </w:t>
      </w:r>
      <w:r>
        <w:rPr>
          <w:bCs/>
          <w:sz w:val="24"/>
          <w:szCs w:val="24"/>
        </w:rPr>
        <w:t>Жер қойнауын пайдаланушылардың салықтық режимінің талаптарын басқа салықтардан айырмашылықтарын ашып көрсету. жер қойнауын пайдалану институты жұмысының тиімділігін қамтамасыз ету үшін мемлекеттік реттеу және мемлекеттік басқару әдістерін салыстыру, мемлекеттік реттеу және мемлекеттік басқару құралдарын қолдану.</w:t>
      </w:r>
      <w:r>
        <w:rPr>
          <w:bCs/>
          <w:sz w:val="24"/>
          <w:szCs w:val="24"/>
        </w:rPr>
      </w:r>
    </w:p>
    <w:p>
      <w:pPr>
        <w:ind w:right="-49" w:firstLine="567"/>
        <w:spacing w:before="4"/>
        <w:jc w:val="both"/>
        <w:rPr>
          <w:bCs/>
          <w:sz w:val="24"/>
          <w:szCs w:val="24"/>
        </w:rPr>
      </w:pPr>
      <w:r>
        <w:rPr>
          <w:b/>
          <w:sz w:val="24"/>
          <w:szCs w:val="24"/>
        </w:rPr>
        <w:t>8 – тақырып.</w:t>
      </w:r>
      <w:r>
        <w:rPr>
          <w:bCs/>
          <w:sz w:val="24"/>
          <w:szCs w:val="24"/>
        </w:rPr>
        <w:t xml:space="preserve"> </w:t>
      </w:r>
      <w:r>
        <w:rPr>
          <w:bCs/>
          <w:sz w:val="24"/>
          <w:szCs w:val="24"/>
        </w:rPr>
        <w:t xml:space="preserve">Мемлекеттік реттеу мен басқарудың ұқсастықтары мен айырмашылықтарын және осы әдістерді қолдану негіздерін анықтау. Жер қойнауын пайдалану қызметінің әртүрлі салаларында заңдылықты сақтау және қамтамасыз ету </w:t>
      </w:r>
      <w:r>
        <w:rPr>
          <w:bCs/>
          <w:sz w:val="24"/>
          <w:szCs w:val="24"/>
        </w:rPr>
        <w:t>бойынша ұсыныстар жасау. Жер қойнауын пайдалану саласындағы заңнаманың сақталуын қамтамасыз ету бойынша шаралар әзірлеу</w:t>
      </w:r>
      <w:r>
        <w:rPr>
          <w:bCs/>
          <w:sz w:val="24"/>
          <w:szCs w:val="24"/>
        </w:rPr>
        <w:t>.</w:t>
      </w:r>
      <w:r>
        <w:rPr>
          <w:bCs/>
          <w:sz w:val="24"/>
          <w:szCs w:val="24"/>
        </w:rPr>
      </w:r>
    </w:p>
    <w:p>
      <w:pPr>
        <w:ind w:right="-49" w:firstLine="567"/>
        <w:spacing w:before="4"/>
        <w:jc w:val="both"/>
        <w:rPr>
          <w:bCs/>
          <w:sz w:val="24"/>
          <w:szCs w:val="24"/>
          <w:shd w:val="clear" w:fill="f4f4f4"/>
        </w:rPr>
      </w:pPr>
      <w:r>
        <w:rPr>
          <w:b/>
          <w:sz w:val="24"/>
          <w:szCs w:val="24"/>
        </w:rPr>
        <w:t>9 – тақырып.</w:t>
      </w:r>
      <w:r>
        <w:rPr>
          <w:bCs/>
          <w:sz w:val="24"/>
          <w:szCs w:val="24"/>
        </w:rPr>
        <w:t xml:space="preserve"> </w:t>
      </w:r>
      <w:r>
        <w:rPr>
          <w:bCs/>
          <w:sz w:val="24"/>
          <w:szCs w:val="24"/>
        </w:rPr>
        <w:t>Жер қойнауын пайдалану саласында халықаралық құқықтық міндеттемелерін орындау мәселелеріне талдау жасау.</w:t>
      </w:r>
      <w:r>
        <w:rPr>
          <w:bCs/>
          <w:sz w:val="24"/>
          <w:szCs w:val="24"/>
          <w:shd w:val="clear" w:fill="f4f4f4"/>
        </w:rPr>
        <w:t xml:space="preserve"> Заңдылықтың бұзылу себептерін түсіндіру және оларды жою.</w:t>
      </w:r>
      <w:r>
        <w:rPr>
          <w:bCs/>
          <w:sz w:val="24"/>
          <w:szCs w:val="24"/>
          <w:shd w:val="clear" w:fill="f4f4f4"/>
        </w:rPr>
      </w:r>
    </w:p>
    <w:p>
      <w:pPr>
        <w:ind w:right="-49" w:firstLine="567"/>
        <w:spacing w:before="4"/>
        <w:jc w:val="both"/>
        <w:rPr>
          <w:sz w:val="24"/>
          <w:szCs w:val="24"/>
        </w:rPr>
      </w:pPr>
      <w:r>
        <w:rPr>
          <w:b/>
          <w:sz w:val="24"/>
          <w:szCs w:val="24"/>
          <w:shd w:val="clear" w:fill="f4f4f4"/>
        </w:rPr>
        <w:t>10 – тақырып.</w:t>
      </w:r>
      <w:r>
        <w:rPr>
          <w:bCs/>
          <w:sz w:val="24"/>
          <w:szCs w:val="24"/>
          <w:shd w:val="clear" w:fill="f4f4f4"/>
        </w:rPr>
        <w:t xml:space="preserve"> </w:t>
      </w:r>
      <w:r>
        <w:rPr>
          <w:sz w:val="24"/>
          <w:szCs w:val="24"/>
          <w:shd w:val="clear" w:fill="f4f4f4"/>
        </w:rPr>
        <w:t>Жер қойнауын пайдалану қызметінің әртүрлі салаларында заңнаманың сақталуын қамтамасыз етуді жетілдіру бойынша жоспарлар жасау.</w:t>
      </w:r>
      <w:r>
        <w:rPr>
          <w:sz w:val="24"/>
          <w:szCs w:val="24"/>
        </w:rPr>
        <w:t xml:space="preserve"> Қазақстанның жер қойнауын пайдалану саласындағы жұмысты жетілдіру және қауіпсіздігін қамтамасыз ету бойынша нақты ұсыныстарды тұжырымдау үшін ҚР заңнамасын талдау және оның халықаралық міндеттемелер мен ұлттық мүдделерге сәйкестігі негізінде жұмыстың әртүрлі салаларындағы құқықтық реттеу практикасына баға беру.</w:t>
      </w:r>
    </w:p>
    <w:p>
      <w:pPr>
        <w:ind w:right="-49" w:firstLine="567"/>
        <w:spacing w:before="4"/>
        <w:jc w:val="both"/>
        <w:rPr>
          <w:sz w:val="24"/>
          <w:szCs w:val="24"/>
          <w:shd w:val="clear" w:fill="ffffff"/>
        </w:rPr>
      </w:pPr>
      <w:r>
        <w:rPr>
          <w:b/>
          <w:bCs/>
          <w:sz w:val="24"/>
          <w:szCs w:val="24"/>
        </w:rPr>
        <w:t>11 – тақырып.</w:t>
      </w:r>
      <w:r>
        <w:rPr>
          <w:sz w:val="24"/>
          <w:szCs w:val="24"/>
        </w:rPr>
        <w:t xml:space="preserve"> </w:t>
      </w:r>
      <w:r>
        <w:rPr>
          <w:bCs/>
          <w:sz w:val="24"/>
          <w:szCs w:val="24"/>
        </w:rPr>
        <w:t>Жер қойнауын пайдалану саласындағы келісім шарттар түрлерін жеке дара ашып көрсету, айырмашылықтарын жіктеу.</w:t>
      </w:r>
      <w:r>
        <w:rPr>
          <w:sz w:val="24"/>
          <w:szCs w:val="24"/>
          <w:shd w:val="clear" w:fill="ffffff"/>
        </w:rPr>
        <w:t xml:space="preserve"> Қазақстанның ұлттық мүдделерін ескере отырып, халықаралық міндеттемелерді орындау қажеттілігін негіздеу.</w:t>
      </w:r>
      <w:r>
        <w:rPr>
          <w:sz w:val="24"/>
          <w:szCs w:val="24"/>
          <w:shd w:val="clear" w:fill="ffffff"/>
        </w:rPr>
      </w:r>
    </w:p>
    <w:p>
      <w:pPr>
        <w:ind w:right="-49" w:firstLine="567"/>
        <w:spacing w:before="4"/>
        <w:jc w:val="both"/>
        <w:rPr>
          <w:sz w:val="24"/>
          <w:szCs w:val="24"/>
          <w:shd w:val="clear" w:fill="ffffff"/>
        </w:rPr>
      </w:pPr>
      <w:r>
        <w:rPr>
          <w:b/>
          <w:bCs/>
          <w:sz w:val="24"/>
          <w:szCs w:val="24"/>
          <w:shd w:val="clear" w:fill="ffffff"/>
        </w:rPr>
        <w:t>12 – тақырып.</w:t>
      </w:r>
      <w:r>
        <w:rPr>
          <w:sz w:val="24"/>
          <w:szCs w:val="24"/>
          <w:shd w:val="clear" w:fill="ffffff"/>
        </w:rPr>
        <w:t xml:space="preserve"> Жер қойнауын пайдалану секторының жұмыс істеуінің тиімділігі мен қауіпсіздігін қамтамасыз ету саласындағы шет елдердің тәжірибесін бағалау.</w:t>
      </w:r>
    </w:p>
    <w:p>
      <w:pPr>
        <w:ind w:right="-49" w:firstLine="567"/>
        <w:spacing w:before="4"/>
        <w:jc w:val="both"/>
        <w:rPr>
          <w:rFonts w:eastAsia="ArialMT"/>
          <w:sz w:val="24"/>
          <w:szCs w:val="24"/>
        </w:rPr>
      </w:pPr>
      <w:r>
        <w:rPr>
          <w:b/>
          <w:bCs/>
          <w:sz w:val="24"/>
          <w:szCs w:val="24"/>
          <w:shd w:val="clear" w:fill="ffffff"/>
        </w:rPr>
        <w:t>13- тақырып.</w:t>
      </w:r>
      <w:r>
        <w:rPr>
          <w:sz w:val="24"/>
          <w:szCs w:val="24"/>
          <w:shd w:val="clear" w:fill="ffffff"/>
        </w:rPr>
        <w:t xml:space="preserve"> ҚР жер қойнауын пайдалану секторының жұмыс істеуінің тиімділігі мен қауіпсіздігін арттыруда шет елдердің оң тәжірибесін қолдану мүмкіндігіне баға беру. </w:t>
      </w:r>
      <w:r>
        <w:rPr>
          <w:bCs/>
          <w:sz w:val="24"/>
          <w:szCs w:val="24"/>
        </w:rPr>
        <w:t>Жер қойнауын пайдалану саласындағы ұлттық компанияның рөлі мен орнын, бүгінгі жетістіктерін теориялық тұрғыдан талқылау.</w:t>
      </w:r>
      <w:r>
        <w:rPr>
          <w:rFonts w:eastAsia="ArialMT"/>
          <w:sz w:val="24"/>
          <w:szCs w:val="24"/>
        </w:rPr>
        <w:t xml:space="preserve"> Тау кен қатынастары туралы конституциялық нормаларды түсіндіру; Тау кен заңнамасының қағидаларын айқындау; ҚР Жер ұойнауы және жер қойнауын пайдалану туралы Заңының құрылымын ашып көрсету; Тау кен қатынасы саласындағы басқа да заңдар айырмашылықтарын көрсету.</w:t>
      </w:r>
      <w:r>
        <w:rPr>
          <w:rFonts w:eastAsia="ArialMT"/>
          <w:sz w:val="24"/>
          <w:szCs w:val="24"/>
        </w:rPr>
      </w:r>
    </w:p>
    <w:p>
      <w:pPr>
        <w:ind w:right="-49" w:firstLine="567"/>
        <w:spacing w:before="4"/>
        <w:jc w:val="both"/>
        <w:rPr>
          <w:rFonts w:eastAsia="ArialMT"/>
          <w:sz w:val="24"/>
          <w:szCs w:val="24"/>
        </w:rPr>
      </w:pPr>
      <w:r>
        <w:rPr>
          <w:rFonts w:eastAsia="ArialMT"/>
          <w:b/>
          <w:bCs/>
          <w:sz w:val="24"/>
          <w:szCs w:val="24"/>
        </w:rPr>
        <w:t>14 – тақырып.</w:t>
      </w:r>
      <w:r>
        <w:rPr>
          <w:rFonts w:eastAsia="ArialMT"/>
          <w:sz w:val="24"/>
          <w:szCs w:val="24"/>
        </w:rPr>
        <w:t xml:space="preserve"> Тау кен құқық қатынастарына түсініктеме беру.</w:t>
      </w:r>
      <w:r>
        <w:rPr>
          <w:bCs/>
          <w:sz w:val="24"/>
          <w:szCs w:val="24"/>
        </w:rPr>
        <w:t xml:space="preserve"> Жер қойнауы және жер қойнауын пайдалану туралы заңнаманы бұзғаны үшін құқықтық жауаптылық негіздерін тұсіндіру. Жер қойнауын пайдалануға ілеспе қызметтерді-жерді пайдалану, суды пайдалану, табиғатты арнайы пайдаланудың басқа түрлері, ілеспе өнімдер өндіруді-құқықтық реттеу мәселелерін талдау. Жер қойнауын пайдалану саласындағы инвеститциялық қызметті құқықтық реттеу мәселелеріне түсініктеме беру.</w:t>
      </w:r>
      <w:r>
        <w:rPr>
          <w:sz w:val="24"/>
          <w:szCs w:val="24"/>
        </w:rPr>
        <w:t xml:space="preserve"> Жер қойнауы және жер қойнауын пайдалану туралы заңнаманы бұзғаны үшін құқықтық жауаптылық негіздерін тұсіндіру. </w:t>
      </w:r>
      <w:r>
        <w:rPr>
          <w:rFonts w:eastAsia="ArialMT"/>
          <w:sz w:val="24"/>
          <w:szCs w:val="24"/>
        </w:rPr>
        <w:t>Қылмыстық және әкімшілік жауапкершілік, азаматтық құқықтық жауапкершілік, тәртіптік жауапкершілік әрқайсысына жеке дара тоқталып түсініктерін ашып көрсету.</w:t>
      </w:r>
      <w:r>
        <w:rPr>
          <w:rFonts w:eastAsia="ArialMT"/>
          <w:sz w:val="24"/>
          <w:szCs w:val="24"/>
        </w:rPr>
      </w:r>
    </w:p>
    <w:p>
      <w:pPr>
        <w:ind w:right="-49" w:firstLine="567"/>
        <w:spacing w:before="4"/>
        <w:jc w:val="both"/>
        <w:rPr>
          <w:sz w:val="24"/>
          <w:szCs w:val="24"/>
          <w:shd w:val="clear" w:fill="ffffff"/>
        </w:rPr>
      </w:pPr>
      <w:r>
        <w:rPr>
          <w:rFonts w:eastAsia="ArialMT"/>
          <w:b/>
          <w:bCs/>
          <w:sz w:val="24"/>
          <w:szCs w:val="24"/>
        </w:rPr>
        <w:t>15 – тақырып.</w:t>
      </w:r>
      <w:r>
        <w:rPr>
          <w:rFonts w:eastAsia="ArialMT"/>
          <w:sz w:val="24"/>
          <w:szCs w:val="24"/>
        </w:rPr>
        <w:t xml:space="preserve"> </w:t>
      </w:r>
      <w:r>
        <w:rPr>
          <w:bCs/>
          <w:sz w:val="24"/>
          <w:szCs w:val="24"/>
        </w:rPr>
        <w:t xml:space="preserve">ТМД және ЕурАзЭҚ елдерінде жер қойнауын пайдалануды құқықтық реттеу және шетел заінамаларымен салыстыра отырып талдау. Алыс шетелдердегі жер қойнауын пайдалануды құқықпен қамтамасыз ету мәселелерін тәжірибелік тұрғыда зерттер, талдау жасау. </w:t>
      </w:r>
      <w:r>
        <w:rPr>
          <w:rFonts w:eastAsia="ArialMT"/>
          <w:bCs/>
          <w:sz w:val="24"/>
          <w:szCs w:val="24"/>
        </w:rPr>
        <w:t>Жер қойнауын пайдалану саласындағы қатынастарды реттейтін заңнамаларды жетілдіру мәселелерін айқындау, проблемалары мен болашағын талдау.</w:t>
      </w:r>
      <w:r>
        <w:rPr>
          <w:sz w:val="24"/>
          <w:szCs w:val="24"/>
          <w:shd w:val="clear" w:fill="ffffff"/>
        </w:rPr>
      </w:r>
    </w:p>
    <w:p>
      <w:pPr>
        <w:ind w:firstLine="567"/>
        <w:spacing/>
        <w:jc w:val="both"/>
        <w:rPr>
          <w:b/>
          <w:sz w:val="24"/>
          <w:szCs w:val="24"/>
        </w:rPr>
      </w:pPr>
      <w:r>
        <w:rPr>
          <w:b/>
          <w:sz w:val="24"/>
          <w:szCs w:val="24"/>
        </w:rPr>
      </w:r>
    </w:p>
    <w:p>
      <w:pPr>
        <w:ind w:firstLine="567"/>
        <w:spacing/>
        <w:jc w:val="both"/>
        <w:tabs defTabSz="720">
          <w:tab w:val="left" w:pos="430" w:leader="none"/>
        </w:tabs>
        <w:rPr>
          <w:b/>
          <w:sz w:val="24"/>
          <w:szCs w:val="24"/>
        </w:rPr>
      </w:pPr>
      <w:r>
        <w:rPr>
          <w:b/>
          <w:sz w:val="24"/>
          <w:szCs w:val="24"/>
        </w:rPr>
        <w:t>Пайдаланылған әдебиеттер тізімі:</w:t>
      </w:r>
    </w:p>
    <w:p>
      <w:pPr>
        <w:ind w:firstLine="567"/>
        <w:spacing/>
        <w:jc w:val="both"/>
        <w:tabs defTabSz="720">
          <w:tab w:val="left" w:pos="430" w:leader="none"/>
        </w:tabs>
        <w:rPr>
          <w:bCs/>
          <w:sz w:val="24"/>
          <w:szCs w:val="24"/>
        </w:rPr>
      </w:pPr>
      <w:r>
        <w:rPr>
          <w:bCs/>
          <w:sz w:val="24"/>
          <w:szCs w:val="24"/>
        </w:rPr>
        <w:t>1. Жер қойнауы және жер қойнауын пайдалану туралы Қазақстан Республикасының 2017 жылғы 27 желтоқсандағы № 125-VI ЗРК Кодексі. http://adilet.zan.kz/rus/docs/K070000212.</w:t>
      </w:r>
    </w:p>
    <w:p>
      <w:pPr>
        <w:ind w:firstLine="567"/>
        <w:spacing/>
        <w:jc w:val="both"/>
        <w:tabs defTabSz="720">
          <w:tab w:val="left" w:pos="430" w:leader="none"/>
        </w:tabs>
        <w:rPr>
          <w:bCs/>
          <w:sz w:val="24"/>
          <w:szCs w:val="24"/>
        </w:rPr>
      </w:pPr>
      <w:r>
        <w:rPr>
          <w:bCs/>
          <w:sz w:val="24"/>
          <w:szCs w:val="24"/>
        </w:rPr>
        <w:t>2. Қазақстан Республикасының 2007 жылғы 9 қаңтардағы № 212 Экологиялық кодексі. // «Әділет» АЖО веб-сайтында электрондық ресурс ретінде қол жетімді: http://adilet.zan.kz/rus/docs/K070000212.</w:t>
      </w:r>
    </w:p>
    <w:p>
      <w:pPr>
        <w:ind w:firstLine="567"/>
        <w:spacing/>
        <w:jc w:val="both"/>
        <w:tabs defTabSz="720">
          <w:tab w:val="left" w:pos="430" w:leader="none"/>
        </w:tabs>
        <w:rPr>
          <w:bCs/>
          <w:sz w:val="24"/>
          <w:szCs w:val="24"/>
          <w:shd w:val="clear" w:fill="ffffff"/>
        </w:rPr>
      </w:pPr>
      <w:r>
        <w:rPr>
          <w:bCs/>
          <w:sz w:val="24"/>
          <w:szCs w:val="24"/>
        </w:rPr>
        <w:t>3. Қазақстан Республикасының 2003 жылғы 20 маусымдағы Жер кодексі // Электронды ресурс ретінде «Әділет» АЖО веб-сайтында: http://adilet.zan.kz/rus/docs/K030000442.</w:t>
      </w:r>
      <w:r>
        <w:rPr>
          <w:bCs/>
          <w:sz w:val="24"/>
          <w:szCs w:val="24"/>
          <w:shd w:val="clear" w:fill="ffffff"/>
        </w:rPr>
      </w:r>
    </w:p>
    <w:p>
      <w:pPr>
        <w:ind w:firstLine="567"/>
        <w:spacing/>
        <w:jc w:val="both"/>
        <w:tabs defTabSz="720">
          <w:tab w:val="left" w:pos="430" w:leader="none"/>
        </w:tabs>
        <w:rPr>
          <w:bCs/>
          <w:sz w:val="24"/>
          <w:szCs w:val="24"/>
          <w:shd w:val="clear" w:fill="ffffff"/>
          <w:lang w:val="ru-ru"/>
        </w:rPr>
      </w:pPr>
      <w:r>
        <w:rPr>
          <w:bCs/>
          <w:sz w:val="24"/>
          <w:szCs w:val="24"/>
          <w:shd w:val="clear" w:fill="ffffff"/>
        </w:rPr>
        <w:t>4. Природоохранное  законодательство  РК:  Учебно-методическое пособие. А.И. Алдабергенова. - Костанай, 2017. - 178 с.</w:t>
      </w:r>
      <w:r>
        <w:rPr>
          <w:bCs/>
          <w:sz w:val="24"/>
          <w:szCs w:val="24"/>
          <w:shd w:val="clear" w:fill="ffffff"/>
          <w:lang w:val="ru-ru"/>
        </w:rPr>
      </w:r>
    </w:p>
    <w:p>
      <w:pPr>
        <w:ind w:firstLine="567"/>
        <w:spacing/>
        <w:jc w:val="both"/>
        <w:tabs defTabSz="720">
          <w:tab w:val="left" w:pos="430" w:leader="none"/>
        </w:tabs>
        <w:rPr>
          <w:bCs/>
          <w:sz w:val="24"/>
          <w:szCs w:val="24"/>
          <w:shd w:val="clear" w:fill="ffffff"/>
        </w:rPr>
      </w:pPr>
      <w:r>
        <w:rPr>
          <w:bCs/>
          <w:sz w:val="24"/>
          <w:szCs w:val="24"/>
          <w:shd w:val="clear" w:fill="ffffff"/>
        </w:rPr>
        <w:t xml:space="preserve">5. </w:t>
      </w:r>
      <w:r>
        <w:rPr>
          <w:bCs/>
          <w:sz w:val="24"/>
          <w:szCs w:val="24"/>
        </w:rPr>
        <w:t>Нажмитдин Мухитдинов Избранные труды в 10 томах – Изд. 2-ое, доп. Алматы: ТОО «Нурай Принт Сервис», 2015.</w:t>
      </w:r>
      <w:r>
        <w:rPr>
          <w:bCs/>
          <w:sz w:val="24"/>
          <w:szCs w:val="24"/>
          <w:shd w:val="clear" w:fill="ffffff"/>
        </w:rPr>
      </w:r>
    </w:p>
    <w:p>
      <w:pPr>
        <w:ind w:firstLine="567"/>
        <w:spacing/>
        <w:jc w:val="both"/>
        <w:tabs defTabSz="720">
          <w:tab w:val="left" w:pos="430" w:leader="none"/>
        </w:tabs>
        <w:rPr>
          <w:bCs/>
          <w:sz w:val="24"/>
          <w:szCs w:val="24"/>
          <w:shd w:val="clear" w:fill="ffffff"/>
        </w:rPr>
      </w:pPr>
      <w:r>
        <w:rPr>
          <w:bCs/>
          <w:sz w:val="24"/>
          <w:szCs w:val="24"/>
          <w:shd w:val="clear" w:fill="ffffff"/>
        </w:rPr>
        <w:t xml:space="preserve">6. </w:t>
      </w:r>
      <w:r>
        <w:rPr>
          <w:bCs/>
          <w:sz w:val="24"/>
          <w:szCs w:val="24"/>
        </w:rPr>
        <w:t>Нефть и газ независимого Казахстана. Путь преобразований и перемен Астана, 2017. – 212 с.</w:t>
      </w:r>
      <w:r>
        <w:rPr>
          <w:bCs/>
          <w:sz w:val="24"/>
          <w:szCs w:val="24"/>
          <w:shd w:val="clear" w:fill="ffffff"/>
        </w:rPr>
      </w:r>
    </w:p>
    <w:p>
      <w:pPr>
        <w:ind w:firstLine="567"/>
        <w:spacing/>
        <w:jc w:val="both"/>
        <w:tabs defTabSz="720">
          <w:tab w:val="left" w:pos="430" w:leader="none"/>
        </w:tabs>
        <w:rPr>
          <w:bCs/>
          <w:sz w:val="24"/>
          <w:szCs w:val="24"/>
        </w:rPr>
      </w:pPr>
      <w:r>
        <w:rPr>
          <w:bCs/>
          <w:sz w:val="24"/>
          <w:szCs w:val="24"/>
          <w:shd w:val="clear" w:fill="ffffff"/>
        </w:rPr>
        <w:t xml:space="preserve">7. </w:t>
      </w:r>
      <w:r>
        <w:rPr>
          <w:bCs/>
          <w:sz w:val="24"/>
          <w:szCs w:val="24"/>
        </w:rPr>
        <w:t>Нефть и газ независимого Казахстана. События. Факты. Люди Астана, 2017. – 352 с.</w:t>
      </w:r>
    </w:p>
    <w:p>
      <w:pPr>
        <w:ind w:firstLine="567"/>
        <w:spacing/>
        <w:jc w:val="both"/>
        <w:tabs defTabSz="720">
          <w:tab w:val="left" w:pos="430" w:leader="none"/>
        </w:tabs>
        <w:rPr>
          <w:bCs/>
          <w:sz w:val="24"/>
          <w:szCs w:val="24"/>
        </w:rPr>
      </w:pPr>
      <w:r>
        <w:rPr>
          <w:bCs/>
          <w:sz w:val="24"/>
          <w:szCs w:val="24"/>
        </w:rPr>
        <w:t>8. Олейникова А. Я., Степенко В. Е. Горное право России: учебное пособие. - Хабаровск: Изд-во ТОГУ, 2016.</w:t>
      </w:r>
    </w:p>
    <w:p>
      <w:pPr>
        <w:ind w:firstLine="567"/>
        <w:spacing/>
        <w:jc w:val="both"/>
        <w:rPr>
          <w:bCs/>
          <w:sz w:val="24"/>
          <w:szCs w:val="24"/>
        </w:rPr>
      </w:pPr>
      <w:r>
        <w:rPr>
          <w:bCs/>
          <w:sz w:val="24"/>
          <w:szCs w:val="24"/>
        </w:rPr>
        <w:t>9. Певзнер М.Е. Горное право 5-е издание 2016, С – 384.</w:t>
      </w:r>
    </w:p>
    <w:p>
      <w:pPr>
        <w:ind w:firstLine="567"/>
        <w:spacing/>
        <w:jc w:val="both"/>
        <w:rPr>
          <w:bCs/>
          <w:sz w:val="24"/>
          <w:szCs w:val="24"/>
        </w:rPr>
      </w:pPr>
      <w:r>
        <w:rPr>
          <w:bCs/>
          <w:sz w:val="24"/>
          <w:szCs w:val="24"/>
        </w:rPr>
        <w:t>10. А.А. Есекеева, Ә.К. Бердібаева: Жерге құқықтарды мемлекеттік тіркеуді құқықтық реттеу. Әдістемелік құрал. Алматы. – Қазақ университеті, 2015. – 122 б.</w:t>
      </w:r>
    </w:p>
    <w:p>
      <w:pPr>
        <w:ind w:firstLine="567"/>
        <w:spacing/>
        <w:jc w:val="both"/>
        <w:rPr>
          <w:bCs/>
          <w:sz w:val="24"/>
          <w:szCs w:val="24"/>
        </w:rPr>
      </w:pPr>
      <w:r>
        <w:rPr>
          <w:bCs/>
          <w:sz w:val="24"/>
          <w:szCs w:val="24"/>
        </w:rPr>
        <w:t>11. А.Ә. Есекеева, Қазақстан Республикасының жер құқығы сұрақтар мен жауаптар. Оқу әдістемелік құрал. Алматы. – Қазақ университеті, 2015.  – 148 б.</w:t>
      </w:r>
    </w:p>
    <w:p>
      <w:pPr>
        <w:ind w:firstLine="567"/>
        <w:spacing/>
        <w:jc w:val="both"/>
        <w:rPr>
          <w:bCs/>
          <w:sz w:val="24"/>
          <w:szCs w:val="24"/>
        </w:rPr>
      </w:pPr>
      <w:r>
        <w:rPr>
          <w:bCs/>
          <w:sz w:val="24"/>
          <w:szCs w:val="24"/>
        </w:rPr>
      </w:r>
    </w:p>
    <w:p>
      <w:pPr>
        <w:ind w:firstLine="567"/>
        <w:spacing/>
        <w:jc w:val="both"/>
        <w:rPr>
          <w:bCs/>
          <w:sz w:val="24"/>
          <w:szCs w:val="24"/>
        </w:rPr>
      </w:pPr>
      <w:r>
        <w:rPr>
          <w:bCs/>
          <w:sz w:val="24"/>
          <w:szCs w:val="24"/>
        </w:rPr>
      </w:r>
    </w:p>
    <w:p>
      <w:pPr>
        <w:ind w:firstLine="567"/>
        <w:spacing/>
        <w:jc w:val="both"/>
        <w:rPr>
          <w:bCs/>
          <w:sz w:val="24"/>
          <w:szCs w:val="24"/>
        </w:rPr>
      </w:pPr>
      <w:r>
        <w:rPr>
          <w:b/>
          <w:sz w:val="24"/>
          <w:szCs w:val="24"/>
        </w:rPr>
        <w:t>Интернет-ресурстар:</w:t>
      </w:r>
      <w:r>
        <w:rPr>
          <w:bCs/>
          <w:sz w:val="24"/>
          <w:szCs w:val="24"/>
        </w:rPr>
        <w:t xml:space="preserve"> Оқу материалы-дәріс тезистері </w:t>
      </w:r>
      <w:r>
        <w:rPr>
          <w:bCs/>
          <w:sz w:val="24"/>
          <w:szCs w:val="24"/>
        </w:rPr>
        <w:t>Жер қойнауын пайдалану құқығы</w:t>
      </w:r>
      <w:r>
        <w:rPr>
          <w:bCs/>
          <w:sz w:val="24"/>
          <w:szCs w:val="24"/>
        </w:rPr>
        <w:t>, сондай-ақ үй тапсырмаларын, жобаларды, СӨЖ орындау үшін қажетті оқу-әдістемелік материал сіздің сайтыңыздағы бетте қол жетімді www.univer.kaznu.kz. ПОӘК бөлімінде.</w:t>
      </w:r>
      <w:r>
        <w:rPr>
          <w:bCs/>
          <w:sz w:val="24"/>
          <w:szCs w:val="24"/>
        </w:rPr>
      </w:r>
    </w:p>
    <w:p>
      <w:pPr>
        <w:pStyle w:val="para2"/>
        <w:spacing w:before="6"/>
        <w:rPr>
          <w:b/>
          <w:sz w:val="24"/>
          <w:szCs w:val="24"/>
        </w:rPr>
      </w:pPr>
      <w:r>
        <w:rPr>
          <w:b/>
          <w:sz w:val="24"/>
          <w:szCs w:val="24"/>
        </w:rPr>
      </w:r>
    </w:p>
    <w:p>
      <w:pPr>
        <w:pStyle w:val="para2"/>
        <w:spacing w:before="3"/>
        <w:rPr>
          <w:sz w:val="24"/>
          <w:szCs w:val="24"/>
        </w:rPr>
      </w:pPr>
      <w:r>
        <w:rPr>
          <w:sz w:val="24"/>
          <w:szCs w:val="24"/>
        </w:rPr>
      </w:r>
    </w:p>
    <w:p>
      <w:pPr>
        <w:pStyle w:val="para1"/>
        <w:ind w:left="776" w:right="570"/>
        <w:outlineLvl w:val="1"/>
        <w:rPr>
          <w:sz w:val="24"/>
          <w:szCs w:val="24"/>
        </w:rPr>
      </w:pPr>
      <w:r>
        <w:rPr>
          <w:sz w:val="24"/>
          <w:szCs w:val="24"/>
        </w:rPr>
        <w:t>Емтихан</w:t>
      </w:r>
      <w:r>
        <w:rPr>
          <w:spacing w:val="-4" w:percent="96"/>
          <w:sz w:val="24"/>
          <w:szCs w:val="24"/>
        </w:rPr>
        <w:t xml:space="preserve"> </w:t>
      </w:r>
      <w:r>
        <w:rPr>
          <w:sz w:val="24"/>
          <w:szCs w:val="24"/>
        </w:rPr>
        <w:t>тапсыру</w:t>
      </w:r>
      <w:r>
        <w:rPr>
          <w:spacing w:val="-4" w:percent="96"/>
          <w:sz w:val="24"/>
          <w:szCs w:val="24"/>
        </w:rPr>
        <w:t xml:space="preserve"> </w:t>
      </w:r>
      <w:r>
        <w:rPr>
          <w:sz w:val="24"/>
          <w:szCs w:val="24"/>
        </w:rPr>
        <w:t>бойынша</w:t>
      </w:r>
      <w:r>
        <w:rPr>
          <w:spacing w:val="-3" w:percent="97"/>
          <w:sz w:val="24"/>
          <w:szCs w:val="24"/>
        </w:rPr>
        <w:t xml:space="preserve"> </w:t>
      </w:r>
      <w:r>
        <w:rPr>
          <w:spacing w:val="-2" w:percent="98"/>
          <w:sz w:val="24"/>
          <w:szCs w:val="24"/>
        </w:rPr>
        <w:t>нұсқаулық:</w:t>
      </w:r>
      <w:r>
        <w:rPr>
          <w:sz w:val="24"/>
          <w:szCs w:val="24"/>
        </w:rPr>
      </w:r>
    </w:p>
    <w:p>
      <w:pPr>
        <w:pStyle w:val="para2"/>
        <w:spacing w:before="5"/>
        <w:rPr>
          <w:b/>
          <w:sz w:val="24"/>
          <w:szCs w:val="24"/>
        </w:rPr>
      </w:pPr>
      <w:r>
        <w:rPr>
          <w:b/>
          <w:sz w:val="24"/>
          <w:szCs w:val="24"/>
        </w:rPr>
      </w:r>
    </w:p>
    <w:p>
      <w:pPr>
        <w:pStyle w:val="para3"/>
        <w:ind w:left="0" w:right="136" w:firstLine="567"/>
        <w:tabs defTabSz="720">
          <w:tab w:val="left" w:pos="1224" w:leader="none"/>
        </w:tabs>
        <w:rPr>
          <w:sz w:val="24"/>
        </w:rPr>
      </w:pPr>
      <w:r>
        <w:rPr>
          <w:sz w:val="24"/>
        </w:rPr>
        <w:t>1.</w:t>
      </w:r>
      <w:r>
        <w:rPr>
          <w:b/>
          <w:sz w:val="24"/>
        </w:rPr>
        <w:t xml:space="preserve"> Жер қойнауын пайдалану құқығы </w:t>
      </w:r>
      <w:r>
        <w:rPr>
          <w:sz w:val="24"/>
        </w:rPr>
        <w:t>пәні бойынша</w:t>
      </w:r>
      <w:r>
        <w:rPr>
          <w:spacing w:val="-1" w:percent="99"/>
          <w:sz w:val="24"/>
        </w:rPr>
        <w:t xml:space="preserve"> </w:t>
      </w:r>
      <w:r>
        <w:rPr>
          <w:sz w:val="24"/>
        </w:rPr>
        <w:t>қорытынды</w:t>
      </w:r>
      <w:r>
        <w:rPr>
          <w:spacing w:val="-1" w:percent="99"/>
          <w:sz w:val="24"/>
        </w:rPr>
        <w:t xml:space="preserve"> </w:t>
      </w:r>
      <w:r>
        <w:rPr>
          <w:sz w:val="24"/>
        </w:rPr>
        <w:t>бақылау (емтихан)</w:t>
      </w:r>
      <w:r>
        <w:rPr>
          <w:spacing w:val="-1" w:percent="99"/>
          <w:sz w:val="24"/>
        </w:rPr>
        <w:t xml:space="preserve"> </w:t>
      </w:r>
      <w:r>
        <w:rPr>
          <w:sz w:val="24"/>
        </w:rPr>
        <w:t>3-курс</w:t>
      </w:r>
      <w:r>
        <w:rPr>
          <w:spacing w:val="-1" w:percent="99"/>
          <w:sz w:val="24"/>
        </w:rPr>
        <w:t xml:space="preserve"> </w:t>
      </w:r>
      <w:r>
        <w:rPr>
          <w:sz w:val="24"/>
        </w:rPr>
        <w:t>күндізгі бөлім студенттері үшін,</w:t>
      </w:r>
      <w:r>
        <w:rPr>
          <w:spacing w:val="80" w:percent="183"/>
          <w:sz w:val="24"/>
        </w:rPr>
        <w:t xml:space="preserve"> </w:t>
      </w:r>
      <w:r>
        <w:rPr>
          <w:sz w:val="24"/>
        </w:rPr>
        <w:t>univer.kaznu.kz жүйесінде тест түрінде өтеді. Барлық нұсқаулар univer.kaznu.kz басты бетіне жүктелген. Тест қабылдау барысы – автоматты прокторинг жүйесімен бақыланады, проктор немесе оқытушының қадағалауымен (егер прокторинг болмаса). Прокторинг технологиясы (ағылш. «proctor» – емтихан барысын бақылау).</w:t>
      </w:r>
    </w:p>
    <w:p>
      <w:pPr>
        <w:pStyle w:val="para3"/>
        <w:ind w:left="0" w:right="136" w:firstLine="567"/>
        <w:tabs defTabSz="720">
          <w:tab w:val="left" w:pos="1224" w:leader="none"/>
        </w:tabs>
        <w:rPr>
          <w:sz w:val="24"/>
        </w:rPr>
      </w:pPr>
      <w:r>
        <w:rPr>
          <w:sz w:val="24"/>
        </w:rPr>
        <w:t xml:space="preserve">2. </w:t>
      </w:r>
      <w:r>
        <w:rPr>
          <w:b/>
          <w:sz w:val="24"/>
        </w:rPr>
        <w:t xml:space="preserve">Маңызды </w:t>
      </w:r>
      <w:r>
        <w:rPr>
          <w:sz w:val="24"/>
        </w:rPr>
        <w:t>– емтихан міндетті түрде алдын ала бекітілген кестеге сәйкес жүргізілед, ол туралы алдын ала оқытушылар мен студенттерге мәлім болуы керек.</w:t>
      </w:r>
    </w:p>
    <w:p>
      <w:pPr>
        <w:pStyle w:val="para3"/>
        <w:ind w:left="0" w:right="136" w:firstLine="567"/>
        <w:tabs defTabSz="720">
          <w:tab w:val="left" w:pos="1224" w:leader="none"/>
        </w:tabs>
        <w:rPr>
          <w:sz w:val="24"/>
        </w:rPr>
      </w:pPr>
      <w:r>
        <w:rPr>
          <w:sz w:val="24"/>
        </w:rPr>
        <w:t>3. Аттестациялық</w:t>
      </w:r>
      <w:r>
        <w:rPr>
          <w:spacing w:val="36" w:percent="138"/>
          <w:sz w:val="24"/>
        </w:rPr>
        <w:t xml:space="preserve"> </w:t>
      </w:r>
      <w:r>
        <w:rPr>
          <w:sz w:val="24"/>
        </w:rPr>
        <w:t>ведомостқа</w:t>
      </w:r>
      <w:r>
        <w:rPr>
          <w:spacing w:val="34" w:percent="135"/>
          <w:sz w:val="24"/>
        </w:rPr>
        <w:t xml:space="preserve"> </w:t>
      </w:r>
      <w:r>
        <w:rPr>
          <w:sz w:val="24"/>
        </w:rPr>
        <w:t>қорытында</w:t>
      </w:r>
      <w:r>
        <w:rPr>
          <w:spacing w:val="34" w:percent="135"/>
          <w:sz w:val="24"/>
        </w:rPr>
        <w:t xml:space="preserve"> </w:t>
      </w:r>
      <w:r>
        <w:rPr>
          <w:sz w:val="24"/>
        </w:rPr>
        <w:t>баға</w:t>
      </w:r>
      <w:r>
        <w:rPr>
          <w:spacing w:val="34" w:percent="135"/>
          <w:sz w:val="24"/>
        </w:rPr>
        <w:t xml:space="preserve"> </w:t>
      </w:r>
      <w:r>
        <w:rPr>
          <w:sz w:val="24"/>
        </w:rPr>
        <w:t>тест</w:t>
      </w:r>
      <w:r>
        <w:rPr>
          <w:spacing w:val="36" w:percent="138"/>
          <w:sz w:val="24"/>
        </w:rPr>
        <w:t xml:space="preserve"> </w:t>
      </w:r>
      <w:r>
        <w:rPr>
          <w:sz w:val="24"/>
        </w:rPr>
        <w:t>аяқталғаннан</w:t>
      </w:r>
      <w:r>
        <w:rPr>
          <w:spacing w:val="36" w:percent="138"/>
          <w:sz w:val="24"/>
        </w:rPr>
        <w:t xml:space="preserve"> </w:t>
      </w:r>
      <w:r>
        <w:rPr>
          <w:sz w:val="24"/>
        </w:rPr>
        <w:t>кейін</w:t>
      </w:r>
      <w:r>
        <w:rPr>
          <w:spacing w:val="34" w:percent="135"/>
          <w:sz w:val="24"/>
        </w:rPr>
        <w:t xml:space="preserve"> </w:t>
      </w:r>
      <w:r>
        <w:rPr>
          <w:sz w:val="24"/>
        </w:rPr>
        <w:t>автоматты түрде түседі:</w:t>
      </w:r>
    </w:p>
    <w:p>
      <w:pPr>
        <w:pStyle w:val="para3"/>
        <w:ind w:left="0" w:right="136" w:firstLine="567"/>
        <w:tabs defTabSz="720">
          <w:tab w:val="left" w:pos="1224" w:leader="none"/>
        </w:tabs>
        <w:rPr>
          <w:sz w:val="24"/>
          <w:szCs w:val="24"/>
        </w:rPr>
      </w:pPr>
      <w:r>
        <w:rPr>
          <w:sz w:val="24"/>
        </w:rPr>
        <w:t xml:space="preserve">4. </w:t>
      </w:r>
      <w:r>
        <w:rPr>
          <w:sz w:val="24"/>
          <w:szCs w:val="24"/>
        </w:rPr>
        <w:t>Балл қою уақыты - 48 сағатқа дейін. Онлайн прокторинг режимі бойынша тексеру жүргізу барысында балл қою уақыты ұзартылуы мүмкін.</w:t>
      </w:r>
    </w:p>
    <w:p>
      <w:pPr>
        <w:pStyle w:val="para3"/>
        <w:ind w:left="0" w:right="136" w:firstLine="567"/>
        <w:tabs defTabSz="720">
          <w:tab w:val="left" w:pos="1224" w:leader="none"/>
        </w:tabs>
        <w:rPr>
          <w:spacing w:val="-2" w:percent="98"/>
          <w:sz w:val="24"/>
        </w:rPr>
      </w:pPr>
      <w:r>
        <w:rPr>
          <w:sz w:val="24"/>
          <w:szCs w:val="24"/>
        </w:rPr>
        <w:t xml:space="preserve">5. </w:t>
      </w:r>
      <w:r>
        <w:rPr>
          <w:sz w:val="24"/>
        </w:rPr>
        <w:t>Тестің</w:t>
      </w:r>
      <w:r>
        <w:rPr>
          <w:spacing w:val="-2" w:percent="98"/>
          <w:sz w:val="24"/>
        </w:rPr>
        <w:t xml:space="preserve"> </w:t>
      </w:r>
      <w:r>
        <w:rPr>
          <w:sz w:val="24"/>
        </w:rPr>
        <w:t>түрі -</w:t>
      </w:r>
      <w:r>
        <w:rPr>
          <w:spacing w:val="-2" w:percent="98"/>
          <w:sz w:val="24"/>
        </w:rPr>
        <w:t xml:space="preserve"> </w:t>
      </w:r>
      <w:r>
        <w:rPr>
          <w:sz w:val="24"/>
        </w:rPr>
        <w:t>көптік</w:t>
      </w:r>
      <w:r>
        <w:rPr>
          <w:spacing w:val="-2" w:percent="98"/>
          <w:sz w:val="24"/>
        </w:rPr>
        <w:t xml:space="preserve"> </w:t>
      </w:r>
      <w:r>
        <w:rPr>
          <w:sz w:val="24"/>
        </w:rPr>
        <w:t>таңдау,</w:t>
      </w:r>
      <w:r>
        <w:rPr>
          <w:spacing w:val="-2" w:percent="98"/>
          <w:sz w:val="24"/>
        </w:rPr>
        <w:t xml:space="preserve"> </w:t>
      </w:r>
      <w:r>
        <w:rPr>
          <w:sz w:val="24"/>
        </w:rPr>
        <w:t>1,2,3</w:t>
      </w:r>
      <w:r>
        <w:rPr>
          <w:spacing w:val="-1" w:percent="99"/>
          <w:sz w:val="24"/>
        </w:rPr>
        <w:t xml:space="preserve"> </w:t>
      </w:r>
      <w:r>
        <w:rPr>
          <w:sz w:val="24"/>
        </w:rPr>
        <w:t>дұрыс</w:t>
      </w:r>
      <w:r>
        <w:rPr>
          <w:spacing w:val="-3" w:percent="97"/>
          <w:sz w:val="24"/>
        </w:rPr>
        <w:t xml:space="preserve"> </w:t>
      </w:r>
      <w:r>
        <w:rPr>
          <w:spacing w:val="-2" w:percent="98"/>
          <w:sz w:val="24"/>
        </w:rPr>
        <w:t>жауаппен.</w:t>
      </w:r>
    </w:p>
    <w:p>
      <w:pPr>
        <w:pStyle w:val="para3"/>
        <w:ind w:left="0" w:right="136" w:firstLine="567"/>
        <w:tabs defTabSz="720">
          <w:tab w:val="left" w:pos="1224" w:leader="none"/>
        </w:tabs>
        <w:rPr>
          <w:sz w:val="24"/>
        </w:rPr>
      </w:pPr>
      <w:r>
        <w:rPr>
          <w:sz w:val="24"/>
        </w:rPr>
        <w:t>6. Univer АЖ тест</w:t>
      </w:r>
      <w:r>
        <w:rPr>
          <w:spacing w:val="-3" w:percent="97"/>
          <w:sz w:val="24"/>
        </w:rPr>
        <w:t xml:space="preserve"> </w:t>
      </w:r>
      <w:r>
        <w:rPr>
          <w:sz w:val="24"/>
        </w:rPr>
        <w:t>сұрақтарының саны</w:t>
      </w:r>
      <w:r>
        <w:rPr>
          <w:spacing w:val="40" w:percent="142"/>
          <w:sz w:val="24"/>
        </w:rPr>
        <w:t xml:space="preserve"> </w:t>
      </w:r>
      <w:r>
        <w:rPr>
          <w:sz w:val="24"/>
        </w:rPr>
        <w:t>– 40 сұрақтан келеді. 1</w:t>
      </w:r>
      <w:r>
        <w:rPr>
          <w:spacing w:val="-1" w:percent="99"/>
          <w:sz w:val="24"/>
        </w:rPr>
        <w:t xml:space="preserve"> </w:t>
      </w:r>
      <w:r>
        <w:rPr>
          <w:sz w:val="24"/>
        </w:rPr>
        <w:t>мүмкіндік беріледі. Тестің өту уақыты- 90 минут.</w:t>
      </w:r>
    </w:p>
    <w:p>
      <w:pPr>
        <w:pStyle w:val="para3"/>
        <w:ind w:left="0" w:right="136" w:firstLine="567"/>
        <w:tabs defTabSz="720">
          <w:tab w:val="left" w:pos="1224" w:leader="none"/>
        </w:tabs>
        <w:rPr>
          <w:spacing w:val="-2" w:percent="98"/>
          <w:sz w:val="24"/>
        </w:rPr>
      </w:pPr>
      <w:r>
        <w:rPr>
          <w:sz w:val="24"/>
        </w:rPr>
        <w:t>7. Univer</w:t>
      </w:r>
      <w:r>
        <w:rPr>
          <w:spacing w:val="-5" w:percent="95"/>
          <w:sz w:val="24"/>
        </w:rPr>
        <w:t xml:space="preserve"> </w:t>
      </w:r>
      <w:r>
        <w:rPr>
          <w:sz w:val="24"/>
        </w:rPr>
        <w:t>АЖ</w:t>
      </w:r>
      <w:r>
        <w:rPr>
          <w:spacing w:val="-6" w:percent="94"/>
          <w:sz w:val="24"/>
        </w:rPr>
        <w:t xml:space="preserve"> </w:t>
      </w:r>
      <w:r>
        <w:rPr>
          <w:sz w:val="24"/>
        </w:rPr>
        <w:t>тест</w:t>
      </w:r>
      <w:r>
        <w:rPr>
          <w:spacing w:val="-2" w:percent="98"/>
          <w:sz w:val="24"/>
        </w:rPr>
        <w:t xml:space="preserve"> </w:t>
      </w:r>
      <w:r>
        <w:rPr>
          <w:sz w:val="24"/>
        </w:rPr>
        <w:t>сұрақтары-</w:t>
      </w:r>
      <w:r>
        <w:rPr>
          <w:spacing w:val="-3" w:percent="97"/>
          <w:sz w:val="24"/>
        </w:rPr>
        <w:t xml:space="preserve"> </w:t>
      </w:r>
      <w:r>
        <w:rPr>
          <w:sz w:val="24"/>
        </w:rPr>
        <w:t>автоматты</w:t>
      </w:r>
      <w:r>
        <w:rPr>
          <w:spacing w:val="-2" w:percent="98"/>
          <w:sz w:val="24"/>
        </w:rPr>
        <w:t xml:space="preserve"> </w:t>
      </w:r>
      <w:r>
        <w:rPr>
          <w:sz w:val="24"/>
        </w:rPr>
        <w:t>түрде</w:t>
      </w:r>
      <w:r>
        <w:rPr>
          <w:spacing w:val="-1" w:percent="99"/>
          <w:sz w:val="24"/>
        </w:rPr>
        <w:t xml:space="preserve"> </w:t>
      </w:r>
      <w:r>
        <w:rPr>
          <w:spacing w:val="-2" w:percent="98"/>
          <w:sz w:val="24"/>
        </w:rPr>
        <w:t>генерацияланады.</w:t>
      </w:r>
    </w:p>
    <w:p>
      <w:pPr>
        <w:pStyle w:val="para3"/>
        <w:ind w:left="0" w:right="136" w:firstLine="567"/>
        <w:tabs defTabSz="720">
          <w:tab w:val="left" w:pos="1224" w:leader="none"/>
        </w:tabs>
        <w:rPr>
          <w:spacing w:val="-2" w:percent="98"/>
          <w:sz w:val="24"/>
        </w:rPr>
      </w:pPr>
      <w:r>
        <w:rPr>
          <w:sz w:val="24"/>
        </w:rPr>
        <w:t>8. Univer АЖ тест сұрақтарын дұрыс жауаптың кілттері</w:t>
      </w:r>
      <w:r>
        <w:rPr>
          <w:spacing w:val="40" w:percent="142"/>
          <w:sz w:val="24"/>
        </w:rPr>
        <w:t xml:space="preserve"> </w:t>
      </w:r>
      <w:r>
        <w:rPr>
          <w:sz w:val="24"/>
        </w:rPr>
        <w:t xml:space="preserve">арқылы автоматты түрде </w:t>
      </w:r>
      <w:r>
        <w:rPr>
          <w:spacing w:val="-2" w:percent="98"/>
          <w:sz w:val="24"/>
        </w:rPr>
        <w:t>тексереді.</w:t>
      </w:r>
    </w:p>
    <w:p>
      <w:pPr>
        <w:pStyle w:val="para3"/>
        <w:ind w:left="0" w:right="136" w:firstLine="567"/>
        <w:tabs defTabSz="720">
          <w:tab w:val="left" w:pos="1224" w:leader="none"/>
        </w:tabs>
        <w:rPr>
          <w:spacing w:val="-2" w:percent="98"/>
          <w:sz w:val="24"/>
        </w:rPr>
      </w:pPr>
      <w:r>
        <w:rPr>
          <w:sz w:val="24"/>
        </w:rPr>
        <w:t xml:space="preserve">9. Студент емтиханға кіруге 30 минут бұрын дайындалуы керек. Ол прокторингтің </w:t>
      </w:r>
      <w:r>
        <w:rPr>
          <w:spacing w:val="-2" w:percent="98"/>
          <w:sz w:val="24"/>
        </w:rPr>
        <w:t>талабы.</w:t>
      </w:r>
    </w:p>
    <w:p>
      <w:pPr>
        <w:pStyle w:val="para3"/>
        <w:ind w:left="0" w:right="136" w:firstLine="567"/>
        <w:tabs defTabSz="720">
          <w:tab w:val="left" w:pos="1224" w:leader="none"/>
        </w:tabs>
        <w:rPr>
          <w:spacing w:val="-2" w:percent="98"/>
          <w:sz w:val="24"/>
          <w:szCs w:val="24"/>
        </w:rPr>
      </w:pPr>
      <w:r>
        <w:rPr>
          <w:sz w:val="24"/>
        </w:rPr>
        <w:t>10. Тест</w:t>
      </w:r>
      <w:r>
        <w:rPr>
          <w:spacing w:val="-6" w:percent="94"/>
          <w:sz w:val="24"/>
        </w:rPr>
        <w:t xml:space="preserve"> </w:t>
      </w:r>
      <w:r>
        <w:rPr>
          <w:sz w:val="24"/>
        </w:rPr>
        <w:t>қорытындысы</w:t>
      </w:r>
      <w:r>
        <w:rPr>
          <w:spacing w:val="-3" w:percent="97"/>
          <w:sz w:val="24"/>
        </w:rPr>
        <w:t xml:space="preserve"> </w:t>
      </w:r>
      <w:r>
        <w:rPr>
          <w:sz w:val="24"/>
        </w:rPr>
        <w:t>прокторинг</w:t>
      </w:r>
      <w:r>
        <w:rPr>
          <w:spacing w:val="-4" w:percent="96"/>
          <w:sz w:val="24"/>
        </w:rPr>
        <w:t xml:space="preserve"> </w:t>
      </w:r>
      <w:r>
        <w:rPr>
          <w:sz w:val="24"/>
        </w:rPr>
        <w:t>нәтижесінде</w:t>
      </w:r>
      <w:r>
        <w:rPr>
          <w:spacing w:val="-4" w:percent="96"/>
          <w:sz w:val="24"/>
        </w:rPr>
        <w:t xml:space="preserve"> </w:t>
      </w:r>
      <w:r>
        <w:rPr>
          <w:sz w:val="24"/>
        </w:rPr>
        <w:t>қайта</w:t>
      </w:r>
      <w:r>
        <w:rPr>
          <w:spacing w:val="-4" w:percent="96"/>
          <w:sz w:val="24"/>
        </w:rPr>
        <w:t xml:space="preserve"> </w:t>
      </w:r>
      <w:r>
        <w:rPr>
          <w:sz w:val="24"/>
        </w:rPr>
        <w:t>қаралуы</w:t>
      </w:r>
      <w:r>
        <w:rPr>
          <w:spacing w:val="-3" w:percent="97"/>
          <w:sz w:val="24"/>
        </w:rPr>
        <w:t xml:space="preserve"> </w:t>
      </w:r>
      <w:r>
        <w:rPr>
          <w:sz w:val="24"/>
        </w:rPr>
        <w:t>мүмкін.</w:t>
      </w:r>
      <w:r>
        <w:rPr>
          <w:spacing w:val="1" w:percent="101"/>
          <w:sz w:val="24"/>
        </w:rPr>
        <w:t xml:space="preserve"> </w:t>
      </w:r>
      <w:r>
        <w:rPr>
          <w:sz w:val="24"/>
        </w:rPr>
        <w:t>Егер</w:t>
      </w:r>
      <w:r>
        <w:rPr>
          <w:spacing w:val="-3" w:percent="97"/>
          <w:sz w:val="24"/>
        </w:rPr>
        <w:t xml:space="preserve"> </w:t>
      </w:r>
      <w:r>
        <w:rPr>
          <w:spacing w:val="-2" w:percent="98"/>
          <w:sz w:val="24"/>
        </w:rPr>
        <w:t>студент</w:t>
      </w:r>
      <w:r>
        <w:rPr>
          <w:sz w:val="24"/>
        </w:rPr>
        <w:t xml:space="preserve"> </w:t>
      </w:r>
      <w:r>
        <w:rPr>
          <w:sz w:val="24"/>
          <w:szCs w:val="24"/>
        </w:rPr>
        <w:t>тестілеуден</w:t>
      </w:r>
      <w:r>
        <w:rPr>
          <w:spacing w:val="-4" w:percent="96"/>
          <w:sz w:val="24"/>
          <w:szCs w:val="24"/>
        </w:rPr>
        <w:t xml:space="preserve"> </w:t>
      </w:r>
      <w:r>
        <w:rPr>
          <w:sz w:val="24"/>
          <w:szCs w:val="24"/>
        </w:rPr>
        <w:t>өту</w:t>
      </w:r>
      <w:r>
        <w:rPr>
          <w:spacing w:val="-3" w:percent="97"/>
          <w:sz w:val="24"/>
          <w:szCs w:val="24"/>
        </w:rPr>
        <w:t xml:space="preserve"> </w:t>
      </w:r>
      <w:r>
        <w:rPr>
          <w:sz w:val="24"/>
          <w:szCs w:val="24"/>
        </w:rPr>
        <w:t>ережелерін</w:t>
      </w:r>
      <w:r>
        <w:rPr>
          <w:spacing w:val="-2" w:percent="98"/>
          <w:sz w:val="24"/>
          <w:szCs w:val="24"/>
        </w:rPr>
        <w:t xml:space="preserve"> </w:t>
      </w:r>
      <w:r>
        <w:rPr>
          <w:sz w:val="24"/>
          <w:szCs w:val="24"/>
        </w:rPr>
        <w:t>бұзса,</w:t>
      </w:r>
      <w:r>
        <w:rPr>
          <w:spacing w:val="-3" w:percent="97"/>
          <w:sz w:val="24"/>
          <w:szCs w:val="24"/>
        </w:rPr>
        <w:t xml:space="preserve"> </w:t>
      </w:r>
      <w:r>
        <w:rPr>
          <w:sz w:val="24"/>
          <w:szCs w:val="24"/>
        </w:rPr>
        <w:t>оның</w:t>
      </w:r>
      <w:r>
        <w:rPr>
          <w:spacing w:val="-3" w:percent="97"/>
          <w:sz w:val="24"/>
          <w:szCs w:val="24"/>
        </w:rPr>
        <w:t xml:space="preserve"> </w:t>
      </w:r>
      <w:r>
        <w:rPr>
          <w:sz w:val="24"/>
          <w:szCs w:val="24"/>
        </w:rPr>
        <w:t>нәтижесі</w:t>
      </w:r>
      <w:r>
        <w:rPr>
          <w:spacing w:val="-3" w:percent="97"/>
          <w:sz w:val="24"/>
          <w:szCs w:val="24"/>
        </w:rPr>
        <w:t xml:space="preserve"> </w:t>
      </w:r>
      <w:r>
        <w:rPr>
          <w:spacing w:val="-2" w:percent="98"/>
          <w:sz w:val="24"/>
          <w:szCs w:val="24"/>
        </w:rPr>
        <w:t>жойылады.</w:t>
      </w:r>
    </w:p>
    <w:p>
      <w:pPr>
        <w:pStyle w:val="para3"/>
        <w:ind w:left="0" w:right="136" w:firstLine="567"/>
        <w:tabs defTabSz="720">
          <w:tab w:val="left" w:pos="1224" w:leader="none"/>
        </w:tabs>
        <w:rPr>
          <w:sz w:val="24"/>
        </w:rPr>
      </w:pPr>
      <w:r>
        <w:rPr>
          <w:sz w:val="24"/>
        </w:rPr>
        <w:t>11. Студент</w:t>
      </w:r>
      <w:r>
        <w:rPr>
          <w:spacing w:val="-15" w:percent="84"/>
          <w:sz w:val="24"/>
        </w:rPr>
        <w:t xml:space="preserve"> </w:t>
      </w:r>
      <w:r>
        <w:rPr>
          <w:sz w:val="24"/>
        </w:rPr>
        <w:t>емтиханның</w:t>
      </w:r>
      <w:r>
        <w:rPr>
          <w:spacing w:val="-13" w:percent="86"/>
          <w:sz w:val="24"/>
        </w:rPr>
        <w:t xml:space="preserve"> </w:t>
      </w:r>
      <w:r>
        <w:rPr>
          <w:sz w:val="24"/>
        </w:rPr>
        <w:t>өтуіне</w:t>
      </w:r>
      <w:r>
        <w:rPr>
          <w:spacing w:val="-14" w:percent="85"/>
          <w:sz w:val="24"/>
        </w:rPr>
        <w:t xml:space="preserve"> </w:t>
      </w:r>
      <w:r>
        <w:rPr>
          <w:sz w:val="24"/>
        </w:rPr>
        <w:t>байланысты</w:t>
      </w:r>
      <w:r>
        <w:rPr>
          <w:spacing w:val="-13" w:percent="86"/>
          <w:sz w:val="24"/>
        </w:rPr>
        <w:t xml:space="preserve"> </w:t>
      </w:r>
      <w:r>
        <w:rPr>
          <w:sz w:val="24"/>
        </w:rPr>
        <w:t>қосымша</w:t>
      </w:r>
      <w:r>
        <w:rPr>
          <w:spacing w:val="-14" w:percent="85"/>
          <w:sz w:val="24"/>
        </w:rPr>
        <w:t xml:space="preserve"> </w:t>
      </w:r>
      <w:r>
        <w:rPr>
          <w:sz w:val="24"/>
        </w:rPr>
        <w:t>нұсқаулықтар</w:t>
      </w:r>
      <w:r>
        <w:rPr>
          <w:spacing w:val="-14" w:percent="85"/>
          <w:sz w:val="24"/>
        </w:rPr>
        <w:t xml:space="preserve"> </w:t>
      </w:r>
      <w:r>
        <w:rPr>
          <w:sz w:val="24"/>
        </w:rPr>
        <w:t>мен</w:t>
      </w:r>
      <w:r>
        <w:rPr>
          <w:spacing w:val="6" w:percent="106"/>
          <w:sz w:val="24"/>
        </w:rPr>
        <w:t xml:space="preserve"> </w:t>
      </w:r>
      <w:r>
        <w:rPr>
          <w:sz w:val="24"/>
        </w:rPr>
        <w:t>ережелерді  универ жүйесінен  сілтемелер арқылы қарай алады.</w:t>
      </w:r>
    </w:p>
    <w:p>
      <w:pPr>
        <w:pStyle w:val="para1"/>
        <w:ind w:left="750"/>
        <w:spacing w:before="1"/>
        <w:jc w:val="both"/>
        <w:outlineLvl w:val="1"/>
        <w:rPr>
          <w:sz w:val="24"/>
          <w:szCs w:val="24"/>
        </w:rPr>
      </w:pPr>
      <w:r>
        <w:rPr>
          <w:sz w:val="24"/>
          <w:szCs w:val="24"/>
        </w:rPr>
        <w:t>Бағалау</w:t>
      </w:r>
      <w:r>
        <w:rPr>
          <w:spacing w:val="-6" w:percent="94"/>
          <w:sz w:val="24"/>
          <w:szCs w:val="24"/>
        </w:rPr>
        <w:t xml:space="preserve"> </w:t>
      </w:r>
      <w:r>
        <w:rPr>
          <w:spacing w:val="-2" w:percent="98"/>
          <w:sz w:val="24"/>
          <w:szCs w:val="24"/>
        </w:rPr>
        <w:t>саясаты:</w:t>
      </w:r>
      <w:r>
        <w:rPr>
          <w:sz w:val="24"/>
          <w:szCs w:val="24"/>
        </w:rPr>
      </w:r>
    </w:p>
    <w:p>
      <w:pPr>
        <w:pStyle w:val="para2"/>
        <w:ind w:left="184" w:right="32" w:firstLine="566"/>
        <w:spacing/>
        <w:jc w:val="both"/>
        <w:rPr>
          <w:sz w:val="24"/>
          <w:szCs w:val="24"/>
        </w:rPr>
      </w:pPr>
      <w:r>
        <w:rPr>
          <w:sz w:val="24"/>
          <w:szCs w:val="24"/>
        </w:rPr>
        <w:t>Критериалды бағалау: дескрипторларға сәйкес оқыту нәтижелерін бағалау, аралық бақылау мен емтихандарда құзыреттіліктің (мақсатпен көрсетілген оқыту нәтижелерінің) қалыптасуын тексеру.</w:t>
      </w:r>
    </w:p>
    <w:p>
      <w:pPr>
        <w:pStyle w:val="para2"/>
        <w:ind w:left="184" w:right="31" w:firstLine="707"/>
        <w:spacing/>
        <w:jc w:val="both"/>
        <w:rPr>
          <w:sz w:val="24"/>
          <w:szCs w:val="24"/>
        </w:rPr>
      </w:pPr>
      <w:r>
        <w:rPr>
          <w:sz w:val="24"/>
          <w:szCs w:val="24"/>
        </w:rPr>
        <w:t>Жиынтық бағалау: аудиторияда жұмыс белсенділігін және қатысуын бағалау; орындалған тапсырманы, СӨЖ-ді (жоба / кейс / бағдарлама/) бағалау. Қорытынды бағаны есептеу формуласы ұсынылады.</w:t>
      </w:r>
    </w:p>
    <w:p>
      <w:pPr>
        <w:pStyle w:val="para2"/>
        <w:ind w:left="892"/>
        <w:spacing w:before="63" w:line="234" w:lineRule="exact"/>
        <w:jc w:val="both"/>
        <w:rPr>
          <w:rFonts w:ascii="Cambria Math" w:hAnsi="Cambria Math"/>
          <w:sz w:val="24"/>
          <w:szCs w:val="24"/>
        </w:rPr>
      </w:pPr>
      <w:r>
        <w:rPr>
          <w:sz w:val="24"/>
          <w:szCs w:val="24"/>
        </w:rPr>
        <w:t>Пән</w:t>
      </w:r>
      <w:r>
        <w:rPr>
          <w:spacing w:val="44" w:percent="146"/>
          <w:sz w:val="24"/>
          <w:szCs w:val="24"/>
        </w:rPr>
        <w:t xml:space="preserve"> </w:t>
      </w:r>
      <w:r>
        <w:rPr>
          <w:sz w:val="24"/>
          <w:szCs w:val="24"/>
        </w:rPr>
        <w:t>бойынша</w:t>
      </w:r>
      <w:r>
        <w:rPr>
          <w:spacing w:val="42" w:percent="144"/>
          <w:sz w:val="24"/>
          <w:szCs w:val="24"/>
        </w:rPr>
        <w:t xml:space="preserve"> </w:t>
      </w:r>
      <w:r>
        <w:rPr>
          <w:sz w:val="24"/>
          <w:szCs w:val="24"/>
        </w:rPr>
        <w:t>қорытынды</w:t>
      </w:r>
      <w:r>
        <w:rPr>
          <w:spacing w:val="43" w:percent="145"/>
          <w:sz w:val="24"/>
          <w:szCs w:val="24"/>
        </w:rPr>
        <w:t xml:space="preserve"> </w:t>
      </w:r>
      <w:r>
        <w:rPr>
          <w:sz w:val="24"/>
          <w:szCs w:val="24"/>
        </w:rPr>
        <w:t>баға</w:t>
      </w:r>
      <w:r>
        <w:rPr>
          <w:spacing w:val="42" w:percent="144"/>
          <w:sz w:val="24"/>
          <w:szCs w:val="24"/>
        </w:rPr>
        <w:t xml:space="preserve"> </w:t>
      </w:r>
      <w:r>
        <w:rPr>
          <w:sz w:val="24"/>
          <w:szCs w:val="24"/>
        </w:rPr>
        <w:t>келесі</w:t>
      </w:r>
      <w:r>
        <w:rPr>
          <w:spacing w:val="44" w:percent="146"/>
          <w:sz w:val="24"/>
          <w:szCs w:val="24"/>
        </w:rPr>
        <w:t xml:space="preserve"> </w:t>
      </w:r>
      <w:r>
        <w:rPr>
          <w:sz w:val="24"/>
          <w:szCs w:val="24"/>
        </w:rPr>
        <w:t>формула</w:t>
      </w:r>
      <w:r>
        <w:rPr>
          <w:spacing w:val="42" w:percent="144"/>
          <w:sz w:val="24"/>
          <w:szCs w:val="24"/>
        </w:rPr>
        <w:t xml:space="preserve"> </w:t>
      </w:r>
      <w:r>
        <w:rPr>
          <w:sz w:val="24"/>
          <w:szCs w:val="24"/>
        </w:rPr>
        <w:t>бойынша</w:t>
      </w:r>
      <w:r>
        <w:rPr>
          <w:spacing w:val="42" w:percent="144"/>
          <w:sz w:val="24"/>
          <w:szCs w:val="24"/>
        </w:rPr>
        <w:t xml:space="preserve"> </w:t>
      </w:r>
      <w:r>
        <w:rPr>
          <w:sz w:val="24"/>
          <w:szCs w:val="24"/>
        </w:rPr>
        <w:t>есептеледі:</w:t>
      </w:r>
      <w:r>
        <w:rPr>
          <w:spacing w:val="56" w:percent="158"/>
          <w:sz w:val="24"/>
          <w:szCs w:val="24"/>
        </w:rPr>
        <w:t xml:space="preserve"> </w:t>
      </w:r>
      <w:r>
        <w:rPr>
          <w:rFonts w:ascii="Cambria Math" w:hAnsi="Cambria Math"/>
          <w:sz w:val="24"/>
          <w:szCs w:val="24"/>
          <w:vertAlign w:val="superscript"/>
        </w:rPr>
        <w:t>АБ1+АБ2</w:t>
      </w:r>
      <w:r>
        <w:rPr>
          <w:rFonts w:ascii="Cambria Math" w:hAnsi="Cambria Math"/>
          <w:spacing w:val="1" w:percent="101"/>
          <w:sz w:val="24"/>
          <w:szCs w:val="24"/>
        </w:rPr>
        <w:t xml:space="preserve"> </w:t>
      </w:r>
      <w:r>
        <w:rPr>
          <w:rFonts w:ascii="Cambria Math" w:hAnsi="Cambria Math"/>
          <w:sz w:val="24"/>
          <w:szCs w:val="24"/>
        </w:rPr>
        <w:t>∙</w:t>
      </w:r>
      <w:r>
        <w:rPr>
          <w:rFonts w:ascii="Cambria Math" w:hAnsi="Cambria Math"/>
          <w:spacing w:val="1" w:percent="101"/>
          <w:sz w:val="24"/>
          <w:szCs w:val="24"/>
        </w:rPr>
        <w:t xml:space="preserve"> </w:t>
      </w:r>
      <w:r>
        <w:rPr>
          <w:rFonts w:ascii="Cambria Math" w:hAnsi="Cambria Math"/>
          <w:sz w:val="24"/>
          <w:szCs w:val="24"/>
        </w:rPr>
        <w:t>0,6</w:t>
      </w:r>
      <w:r>
        <w:rPr>
          <w:rFonts w:ascii="Cambria Math" w:hAnsi="Cambria Math"/>
          <w:spacing w:val="1" w:percent="101"/>
          <w:sz w:val="24"/>
          <w:szCs w:val="24"/>
        </w:rPr>
        <w:t xml:space="preserve"> </w:t>
      </w:r>
      <w:r>
        <w:rPr>
          <w:rFonts w:ascii="Cambria Math" w:hAnsi="Cambria Math"/>
          <w:spacing w:val="-10" w:percent="93"/>
          <w:sz w:val="24"/>
          <w:szCs w:val="24"/>
        </w:rPr>
        <w:t>+</w:t>
      </w:r>
      <w:r>
        <w:rPr>
          <w:rFonts w:ascii="Cambria Math" w:hAnsi="Cambria Math"/>
          <w:sz w:val="24"/>
          <w:szCs w:val="24"/>
        </w:rPr>
      </w:r>
    </w:p>
    <w:p>
      <w:pPr>
        <w:ind w:right="1059"/>
        <w:spacing w:line="134" w:lineRule="exact"/>
        <w:jc w:val="right"/>
        <w:rPr>
          <w:rFonts w:ascii="Cambria Math" w:hAnsi="Cambria Math"/>
          <w:sz w:val="17"/>
        </w:rPr>
      </w:pPr>
      <w:r>
        <w:rPr>
          <w:rFonts w:ascii="Cambria Math" w:hAnsi="Cambria Math"/>
          <w:spacing w:val="-10" w:percent="91"/>
          <w:w w:val="105"/>
          <w:sz w:val="17"/>
        </w:rPr>
        <w:t>2</w:t>
      </w:r>
      <w:r>
        <w:rPr>
          <w:rFonts w:ascii="Cambria Math" w:hAnsi="Cambria Math"/>
          <w:sz w:val="17"/>
        </w:rPr>
      </w:r>
    </w:p>
    <w:p>
      <w:pPr>
        <w:pStyle w:val="para2"/>
        <w:ind w:left="184"/>
        <w:spacing w:line="263" w:lineRule="exact"/>
        <w:rPr>
          <w:sz w:val="24"/>
          <w:szCs w:val="24"/>
        </w:rPr>
      </w:pPr>
      <w:r>
        <w:rPr>
          <w:rFonts w:ascii="Cambria Math" w:hAnsi="Cambria Math"/>
          <w:sz w:val="24"/>
          <w:szCs w:val="24"/>
        </w:rPr>
        <w:t>ҚБ</w:t>
      </w:r>
      <w:r>
        <w:rPr>
          <w:rFonts w:ascii="Cambria Math" w:hAnsi="Cambria Math"/>
          <w:spacing w:val="-4" w:percent="97"/>
          <w:sz w:val="24"/>
          <w:szCs w:val="24"/>
        </w:rPr>
        <w:t xml:space="preserve"> </w:t>
      </w:r>
      <w:r>
        <w:rPr>
          <w:rFonts w:ascii="Cambria Math" w:hAnsi="Cambria Math"/>
          <w:sz w:val="24"/>
          <w:szCs w:val="24"/>
        </w:rPr>
        <w:t>∙</w:t>
      </w:r>
      <w:r>
        <w:rPr>
          <w:rFonts w:ascii="Cambria Math" w:hAnsi="Cambria Math"/>
          <w:spacing w:val="-1" w:percent="99"/>
          <w:sz w:val="24"/>
          <w:szCs w:val="24"/>
        </w:rPr>
        <w:t xml:space="preserve"> </w:t>
      </w:r>
      <w:r>
        <w:rPr>
          <w:rFonts w:ascii="Cambria Math" w:hAnsi="Cambria Math"/>
          <w:sz w:val="24"/>
          <w:szCs w:val="24"/>
        </w:rPr>
        <w:t>0,4</w:t>
      </w:r>
      <w:r>
        <w:rPr>
          <w:sz w:val="24"/>
          <w:szCs w:val="24"/>
        </w:rPr>
        <w:t>.</w:t>
      </w:r>
      <w:r>
        <w:rPr>
          <w:spacing w:val="-1" w:percent="99"/>
          <w:sz w:val="24"/>
          <w:szCs w:val="24"/>
        </w:rPr>
        <w:t xml:space="preserve"> </w:t>
      </w:r>
      <w:r>
        <w:rPr>
          <w:sz w:val="24"/>
          <w:szCs w:val="24"/>
        </w:rPr>
        <w:t>Мұнда</w:t>
      </w:r>
      <w:r>
        <w:rPr>
          <w:spacing w:val="-3" w:percent="97"/>
          <w:sz w:val="24"/>
          <w:szCs w:val="24"/>
        </w:rPr>
        <w:t xml:space="preserve"> </w:t>
      </w:r>
      <w:r>
        <w:rPr>
          <w:sz w:val="24"/>
          <w:szCs w:val="24"/>
        </w:rPr>
        <w:t>АБ</w:t>
      </w:r>
      <w:r>
        <w:rPr>
          <w:spacing w:val="-1" w:percent="99"/>
          <w:sz w:val="24"/>
          <w:szCs w:val="24"/>
        </w:rPr>
        <w:t xml:space="preserve"> </w:t>
      </w:r>
      <w:r>
        <w:rPr>
          <w:sz w:val="24"/>
          <w:szCs w:val="24"/>
        </w:rPr>
        <w:t>–</w:t>
      </w:r>
      <w:r>
        <w:rPr>
          <w:spacing w:val="-2" w:percent="98"/>
          <w:sz w:val="24"/>
          <w:szCs w:val="24"/>
        </w:rPr>
        <w:t xml:space="preserve"> </w:t>
      </w:r>
      <w:r>
        <w:rPr>
          <w:sz w:val="24"/>
          <w:szCs w:val="24"/>
        </w:rPr>
        <w:t>аралық</w:t>
      </w:r>
      <w:r>
        <w:rPr>
          <w:spacing w:val="-1" w:percent="99"/>
          <w:sz w:val="24"/>
          <w:szCs w:val="24"/>
        </w:rPr>
        <w:t xml:space="preserve"> </w:t>
      </w:r>
      <w:r>
        <w:rPr>
          <w:sz w:val="24"/>
          <w:szCs w:val="24"/>
        </w:rPr>
        <w:t>бақылау;</w:t>
      </w:r>
      <w:r>
        <w:rPr>
          <w:spacing w:val="-2" w:percent="98"/>
          <w:sz w:val="24"/>
          <w:szCs w:val="24"/>
        </w:rPr>
        <w:t xml:space="preserve"> </w:t>
      </w:r>
      <w:r>
        <w:rPr>
          <w:sz w:val="24"/>
          <w:szCs w:val="24"/>
        </w:rPr>
        <w:t>ҚБ</w:t>
      </w:r>
      <w:r>
        <w:rPr>
          <w:spacing w:val="-1" w:percent="99"/>
          <w:sz w:val="24"/>
          <w:szCs w:val="24"/>
        </w:rPr>
        <w:t xml:space="preserve"> </w:t>
      </w:r>
      <w:r>
        <w:rPr>
          <w:sz w:val="24"/>
          <w:szCs w:val="24"/>
        </w:rPr>
        <w:t>– қорытынды</w:t>
      </w:r>
      <w:r>
        <w:rPr>
          <w:spacing w:val="-1" w:percent="99"/>
          <w:sz w:val="24"/>
          <w:szCs w:val="24"/>
        </w:rPr>
        <w:t xml:space="preserve"> </w:t>
      </w:r>
      <w:r>
        <w:rPr>
          <w:sz w:val="24"/>
          <w:szCs w:val="24"/>
        </w:rPr>
        <w:t>бақылау</w:t>
      </w:r>
      <w:r>
        <w:rPr>
          <w:spacing w:val="-1" w:percent="99"/>
          <w:sz w:val="24"/>
          <w:szCs w:val="24"/>
        </w:rPr>
        <w:t xml:space="preserve"> </w:t>
      </w:r>
      <w:r>
        <w:rPr>
          <w:spacing w:val="-2" w:percent="98"/>
          <w:sz w:val="24"/>
          <w:szCs w:val="24"/>
        </w:rPr>
        <w:t>(емтихан).</w:t>
      </w:r>
      <w:r>
        <w:rPr>
          <w:sz w:val="24"/>
          <w:szCs w:val="24"/>
        </w:rPr>
      </w:r>
    </w:p>
    <w:p>
      <w:pPr>
        <w:pStyle w:val="para2"/>
        <w:ind w:left="808"/>
        <w:spacing w:line="275" w:lineRule="exact"/>
        <w:jc w:val="both"/>
        <w:rPr>
          <w:sz w:val="24"/>
          <w:szCs w:val="24"/>
        </w:rPr>
      </w:pPr>
      <w:r>
        <w:rPr>
          <w:sz w:val="24"/>
          <w:szCs w:val="24"/>
        </w:rPr>
        <w:t>Бағалау</w:t>
      </w:r>
      <w:r>
        <w:rPr>
          <w:spacing w:val="-3" w:percent="97"/>
          <w:sz w:val="24"/>
          <w:szCs w:val="24"/>
        </w:rPr>
        <w:t xml:space="preserve"> </w:t>
      </w:r>
      <w:r>
        <w:rPr>
          <w:sz w:val="24"/>
          <w:szCs w:val="24"/>
        </w:rPr>
        <w:t>шкаласы</w:t>
      </w:r>
      <w:r>
        <w:rPr>
          <w:spacing w:val="-3" w:percent="97"/>
          <w:sz w:val="24"/>
          <w:szCs w:val="24"/>
        </w:rPr>
        <w:t xml:space="preserve"> </w:t>
      </w:r>
      <w:r>
        <w:rPr>
          <w:sz w:val="24"/>
          <w:szCs w:val="24"/>
        </w:rPr>
        <w:t>силлабуста</w:t>
      </w:r>
      <w:r>
        <w:rPr>
          <w:spacing w:val="-2" w:percent="98"/>
          <w:sz w:val="24"/>
          <w:szCs w:val="24"/>
        </w:rPr>
        <w:t xml:space="preserve"> беріледі:</w:t>
      </w:r>
      <w:r>
        <w:rPr>
          <w:sz w:val="24"/>
          <w:szCs w:val="24"/>
        </w:rPr>
      </w:r>
    </w:p>
    <w:tbl>
      <w:tblPr>
        <w:tblStyle w:val="TableNormal"/>
        <w:name w:val="Таблица1"/>
        <w:tabOrder w:val="0"/>
        <w:jc w:val="left"/>
        <w:tblInd w:w="729" w:type="dxa"/>
        <w:tblW w:w="8502" w:type="dxa"/>
        <w:tblLook w:val="01E0" w:firstRow="1" w:lastRow="1" w:firstColumn="1" w:lastColumn="1" w:noHBand="0" w:noVBand="0"/>
      </w:tblPr>
      <w:tblGrid>
        <w:gridCol w:w="1789"/>
        <w:gridCol w:w="1493"/>
        <w:gridCol w:w="1844"/>
        <w:gridCol w:w="3376"/>
      </w:tblGrid>
      <w:tr>
        <w:trPr>
          <w:tblHeader w:val="0"/>
          <w:cantSplit w:val="0"/>
          <w:trHeight w:val="583" w:hRule="atLeast"/>
        </w:trPr>
        <w:tc>
          <w:tcPr>
            <w:tcW w:w="1789" w:type="dxa"/>
            <w:tcMar>
              <w:top w:w="0" w:type="dxa"/>
              <w:left w:w="0" w:type="dxa"/>
              <w:bottom w:w="0" w:type="dxa"/>
              <w:right w:w="0" w:type="dxa"/>
            </w:tcMar>
            <w:tcBorders>
              <w:top w:val="single" w:sz="8" w:space="0" w:color="CFCFCF" tmln="20, 20, 20, 0, 0"/>
              <w:left w:val="single" w:sz="8" w:space="0" w:color="CFCFCF" tmln="20, 20, 20, 0, 0"/>
              <w:bottom w:val="single" w:sz="8" w:space="0" w:color="CFCFCF" tmln="20, 20, 20, 0, 0"/>
              <w:right w:val="single" w:sz="8" w:space="0" w:color="CFCFCF" tmln="20, 20, 20, 0, 0"/>
            </w:tcBorders>
            <w:tmTcPr id="1757839455" protected="0"/>
          </w:tcPr>
          <w:p>
            <w:pPr>
              <w:pStyle w:val="para4"/>
              <w:ind w:left="33"/>
              <w:spacing w:before="11" w:line="270" w:lineRule="atLeast"/>
              <w:rPr>
                <w:sz w:val="24"/>
              </w:rPr>
            </w:pPr>
            <w:r>
              <w:rPr>
                <w:sz w:val="24"/>
              </w:rPr>
              <w:t>Әріптік жүйе бойынша</w:t>
            </w:r>
            <w:r>
              <w:rPr>
                <w:spacing w:val="-5" w:percent="95"/>
                <w:sz w:val="24"/>
              </w:rPr>
              <w:t xml:space="preserve"> </w:t>
            </w:r>
            <w:r>
              <w:rPr>
                <w:spacing w:val="-4" w:percent="96"/>
                <w:sz w:val="24"/>
              </w:rPr>
              <w:t>баға</w:t>
            </w:r>
            <w:r>
              <w:rPr>
                <w:sz w:val="24"/>
              </w:rPr>
            </w:r>
          </w:p>
        </w:tc>
        <w:tc>
          <w:tcPr>
            <w:tcW w:w="1493" w:type="dxa"/>
            <w:tcMar>
              <w:top w:w="0" w:type="dxa"/>
              <w:left w:w="0" w:type="dxa"/>
              <w:bottom w:w="0" w:type="dxa"/>
              <w:right w:w="0" w:type="dxa"/>
            </w:tcMar>
            <w:tcBorders>
              <w:top w:val="single" w:sz="8" w:space="0" w:color="CFCFCF" tmln="20, 20, 20, 0, 0"/>
              <w:left w:val="single" w:sz="8" w:space="0" w:color="CFCFCF" tmln="20, 20, 20, 0, 0"/>
              <w:bottom w:val="single" w:sz="8" w:space="0" w:color="CFCFCF" tmln="20, 20, 20, 0, 0"/>
              <w:right w:val="single" w:sz="8" w:space="0" w:color="CFCFCF" tmln="20, 20, 20, 0, 0"/>
            </w:tcBorders>
            <w:tmTcPr id="1757839455" protected="0"/>
          </w:tcPr>
          <w:p>
            <w:pPr>
              <w:pStyle w:val="para4"/>
              <w:spacing w:before="13" w:line="240" w:lineRule="auto"/>
              <w:rPr>
                <w:sz w:val="24"/>
              </w:rPr>
            </w:pPr>
            <w:r>
              <w:rPr>
                <w:spacing w:val="-2" w:percent="98"/>
                <w:sz w:val="24"/>
              </w:rPr>
              <w:t>Сандық</w:t>
            </w:r>
            <w:r>
              <w:rPr>
                <w:sz w:val="24"/>
              </w:rPr>
            </w:r>
          </w:p>
          <w:p>
            <w:pPr>
              <w:pStyle w:val="para4"/>
              <w:spacing w:line="273" w:lineRule="exact"/>
              <w:rPr>
                <w:sz w:val="24"/>
              </w:rPr>
            </w:pPr>
            <w:r>
              <w:rPr>
                <w:spacing w:val="-2" w:percent="98"/>
                <w:sz w:val="24"/>
              </w:rPr>
              <w:t>эквивалент</w:t>
            </w:r>
            <w:r>
              <w:rPr>
                <w:sz w:val="24"/>
              </w:rPr>
            </w:r>
          </w:p>
        </w:tc>
        <w:tc>
          <w:tcPr>
            <w:tcW w:w="1844" w:type="dxa"/>
            <w:tcMar>
              <w:top w:w="0" w:type="dxa"/>
              <w:left w:w="0" w:type="dxa"/>
              <w:bottom w:w="0" w:type="dxa"/>
              <w:right w:w="0" w:type="dxa"/>
            </w:tcMar>
            <w:tcBorders>
              <w:top w:val="single" w:sz="8" w:space="0" w:color="CFCFCF" tmln="20, 20, 20, 0, 0"/>
              <w:left w:val="single" w:sz="8" w:space="0" w:color="CFCFCF" tmln="20, 20, 20, 0, 0"/>
              <w:bottom w:val="single" w:sz="8" w:space="0" w:color="CFCFCF" tmln="20, 20, 20, 0, 0"/>
              <w:right w:val="single" w:sz="8" w:space="0" w:color="CFCFCF" tmln="20, 20, 20, 0, 0"/>
            </w:tcBorders>
            <w:tmTcPr id="1757839455" protected="0"/>
          </w:tcPr>
          <w:p>
            <w:pPr>
              <w:pStyle w:val="para4"/>
              <w:spacing w:before="13" w:line="240" w:lineRule="auto"/>
              <w:rPr>
                <w:sz w:val="24"/>
              </w:rPr>
            </w:pPr>
            <w:r>
              <w:rPr>
                <w:sz w:val="24"/>
              </w:rPr>
              <w:t>Баллдары</w:t>
            </w:r>
            <w:r>
              <w:rPr>
                <w:spacing w:val="-4" w:percent="96"/>
                <w:sz w:val="24"/>
              </w:rPr>
              <w:t xml:space="preserve"> </w:t>
            </w:r>
            <w:r>
              <w:rPr>
                <w:spacing w:val="-5" w:percent="95"/>
                <w:sz w:val="24"/>
              </w:rPr>
              <w:t>(%-</w:t>
            </w:r>
            <w:r>
              <w:rPr>
                <w:sz w:val="24"/>
              </w:rPr>
            </w:r>
          </w:p>
          <w:p>
            <w:pPr>
              <w:pStyle w:val="para4"/>
              <w:spacing w:line="273" w:lineRule="exact"/>
              <w:rPr>
                <w:sz w:val="24"/>
              </w:rPr>
            </w:pPr>
            <w:r>
              <w:rPr>
                <w:sz w:val="24"/>
              </w:rPr>
              <w:t xml:space="preserve">дық </w:t>
            </w:r>
            <w:r>
              <w:rPr>
                <w:spacing w:val="-2" w:percent="98"/>
                <w:sz w:val="24"/>
              </w:rPr>
              <w:t>көрсеткіші)</w:t>
            </w:r>
            <w:r>
              <w:rPr>
                <w:sz w:val="24"/>
              </w:rPr>
            </w:r>
          </w:p>
        </w:tc>
        <w:tc>
          <w:tcPr>
            <w:tcW w:w="3376" w:type="dxa"/>
            <w:tcMar>
              <w:top w:w="0" w:type="dxa"/>
              <w:left w:w="0" w:type="dxa"/>
              <w:bottom w:w="0" w:type="dxa"/>
              <w:right w:w="0" w:type="dxa"/>
            </w:tcMar>
            <w:tcBorders>
              <w:top w:val="single" w:sz="8" w:space="0" w:color="CFCFCF" tmln="20, 20, 20, 0, 0"/>
              <w:left w:val="single" w:sz="8" w:space="0" w:color="CFCFCF" tmln="20, 20, 20, 0, 0"/>
              <w:bottom w:val="single" w:sz="8" w:space="0" w:color="CFCFCF" tmln="20, 20, 20, 0, 0"/>
              <w:right w:val="single" w:sz="8" w:space="0" w:color="CFCFCF" tmln="20, 20, 20, 0, 0"/>
            </w:tcBorders>
            <w:tmTcPr id="1757839455" protected="0"/>
          </w:tcPr>
          <w:p>
            <w:pPr>
              <w:pStyle w:val="para4"/>
              <w:spacing w:before="152" w:line="240" w:lineRule="auto"/>
              <w:rPr>
                <w:sz w:val="24"/>
              </w:rPr>
            </w:pPr>
            <w:r>
              <w:rPr>
                <w:sz w:val="24"/>
              </w:rPr>
              <w:t>Дәстүрлі</w:t>
            </w:r>
            <w:r>
              <w:rPr>
                <w:spacing w:val="-3" w:percent="97"/>
                <w:sz w:val="24"/>
              </w:rPr>
              <w:t xml:space="preserve"> </w:t>
            </w:r>
            <w:r>
              <w:rPr>
                <w:sz w:val="24"/>
              </w:rPr>
              <w:t>жүйе</w:t>
            </w:r>
            <w:r>
              <w:rPr>
                <w:spacing w:val="-3" w:percent="97"/>
                <w:sz w:val="24"/>
              </w:rPr>
              <w:t xml:space="preserve"> </w:t>
            </w:r>
            <w:r>
              <w:rPr>
                <w:sz w:val="24"/>
              </w:rPr>
              <w:t>бойынша</w:t>
            </w:r>
            <w:r>
              <w:rPr>
                <w:spacing w:val="-2" w:percent="98"/>
                <w:sz w:val="24"/>
              </w:rPr>
              <w:t xml:space="preserve"> </w:t>
            </w:r>
            <w:r>
              <w:rPr>
                <w:spacing w:val="-4" w:percent="96"/>
                <w:sz w:val="24"/>
              </w:rPr>
              <w:t>баға</w:t>
            </w:r>
            <w:r>
              <w:rPr>
                <w:sz w:val="24"/>
              </w:rPr>
            </w:r>
          </w:p>
        </w:tc>
      </w:tr>
      <w:tr>
        <w:trPr>
          <w:tblHeader w:val="0"/>
          <w:cantSplit w:val="0"/>
          <w:trHeight w:val="289" w:hRule="atLeast"/>
        </w:trPr>
        <w:tc>
          <w:tcPr>
            <w:tcW w:w="1789" w:type="dxa"/>
            <w:tcMar>
              <w:top w:w="0" w:type="dxa"/>
              <w:left w:w="0" w:type="dxa"/>
              <w:bottom w:w="0" w:type="dxa"/>
              <w:right w:w="0" w:type="dxa"/>
            </w:tcMar>
            <w:tcBorders>
              <w:top w:val="single" w:sz="8" w:space="0" w:color="CFCFCF" tmln="20, 20, 20, 0, 0"/>
              <w:left w:val="single" w:sz="8" w:space="0" w:color="CFCFCF" tmln="20, 20, 20, 0, 0"/>
              <w:bottom w:val="single" w:sz="8" w:space="0" w:color="CFCFCF" tmln="20, 20, 20, 0, 0"/>
              <w:right w:val="single" w:sz="8" w:space="0" w:color="CFCFCF" tmln="20, 20, 20, 0, 0"/>
            </w:tcBorders>
            <w:tmTcPr id="1757839455" protected="0"/>
          </w:tcPr>
          <w:p>
            <w:pPr>
              <w:pStyle w:val="para4"/>
              <w:ind w:left="33"/>
              <w:rPr>
                <w:sz w:val="24"/>
              </w:rPr>
            </w:pPr>
            <w:r>
              <w:rPr>
                <w:spacing w:val="-10" w:percent="90"/>
                <w:sz w:val="24"/>
              </w:rPr>
              <w:t>А</w:t>
            </w:r>
            <w:r>
              <w:rPr>
                <w:sz w:val="24"/>
              </w:rPr>
            </w:r>
          </w:p>
        </w:tc>
        <w:tc>
          <w:tcPr>
            <w:tcW w:w="1493" w:type="dxa"/>
            <w:tcMar>
              <w:top w:w="0" w:type="dxa"/>
              <w:left w:w="0" w:type="dxa"/>
              <w:bottom w:w="0" w:type="dxa"/>
              <w:right w:w="0" w:type="dxa"/>
            </w:tcMar>
            <w:tcBorders>
              <w:top w:val="single" w:sz="8" w:space="0" w:color="CFCFCF" tmln="20, 20, 20, 0, 0"/>
              <w:left w:val="single" w:sz="8" w:space="0" w:color="CFCFCF" tmln="20, 20, 20, 0, 0"/>
              <w:bottom w:val="single" w:sz="8" w:space="0" w:color="CFCFCF" tmln="20, 20, 20, 0, 0"/>
              <w:right w:val="single" w:sz="8" w:space="0" w:color="CFCFCF" tmln="20, 20, 20, 0, 0"/>
            </w:tcBorders>
            <w:tmTcPr id="1757839455" protected="0"/>
          </w:tcPr>
          <w:p>
            <w:pPr>
              <w:pStyle w:val="para4"/>
              <w:rPr>
                <w:sz w:val="24"/>
              </w:rPr>
            </w:pPr>
            <w:r>
              <w:rPr>
                <w:spacing w:val="-5" w:percent="95"/>
                <w:sz w:val="24"/>
              </w:rPr>
              <w:t>4,0</w:t>
            </w:r>
            <w:r>
              <w:rPr>
                <w:sz w:val="24"/>
              </w:rPr>
            </w:r>
          </w:p>
        </w:tc>
        <w:tc>
          <w:tcPr>
            <w:tcW w:w="1844" w:type="dxa"/>
            <w:tcMar>
              <w:top w:w="0" w:type="dxa"/>
              <w:left w:w="0" w:type="dxa"/>
              <w:bottom w:w="0" w:type="dxa"/>
              <w:right w:w="0" w:type="dxa"/>
            </w:tcMar>
            <w:tcBorders>
              <w:top w:val="single" w:sz="8" w:space="0" w:color="CFCFCF" tmln="20, 20, 20, 0, 0"/>
              <w:left w:val="single" w:sz="8" w:space="0" w:color="CFCFCF" tmln="20, 20, 20, 0, 0"/>
              <w:bottom w:val="single" w:sz="8" w:space="0" w:color="CFCFCF" tmln="20, 20, 20, 0, 0"/>
              <w:right w:val="single" w:sz="8" w:space="0" w:color="CFCFCF" tmln="20, 20, 20, 0, 0"/>
            </w:tcBorders>
            <w:tmTcPr id="1757839455" protected="0"/>
          </w:tcPr>
          <w:p>
            <w:pPr>
              <w:pStyle w:val="para4"/>
              <w:rPr>
                <w:sz w:val="24"/>
              </w:rPr>
            </w:pPr>
            <w:r>
              <w:rPr>
                <w:spacing w:val="-2" w:percent="98"/>
                <w:sz w:val="24"/>
              </w:rPr>
              <w:t>95-</w:t>
            </w:r>
            <w:r>
              <w:rPr>
                <w:spacing w:val="-5" w:percent="95"/>
                <w:sz w:val="24"/>
              </w:rPr>
              <w:t>100</w:t>
            </w:r>
            <w:r>
              <w:rPr>
                <w:sz w:val="24"/>
              </w:rPr>
            </w:r>
          </w:p>
        </w:tc>
        <w:tc>
          <w:tcPr>
            <w:tcW w:w="3376" w:type="dxa"/>
            <w:vMerge w:val="restart"/>
            <w:tcMar>
              <w:top w:w="0" w:type="dxa"/>
              <w:left w:w="0" w:type="dxa"/>
              <w:bottom w:w="0" w:type="dxa"/>
              <w:right w:w="0" w:type="dxa"/>
            </w:tcMar>
            <w:tcBorders>
              <w:top w:val="single" w:sz="8" w:space="0" w:color="CFCFCF" tmln="20, 20, 20, 0, 0"/>
              <w:left w:val="single" w:sz="8" w:space="0" w:color="CFCFCF" tmln="20, 20, 20, 0, 0"/>
              <w:bottom w:val="single" w:sz="8" w:space="0" w:color="CFCFCF" tmln="20, 20, 20, 0, 0"/>
              <w:right w:val="single" w:sz="8" w:space="0" w:color="CFCFCF" tmln="20, 20, 20, 0, 0"/>
            </w:tcBorders>
            <w:tmTcPr id="1757839455" protected="0"/>
          </w:tcPr>
          <w:p>
            <w:pPr>
              <w:pStyle w:val="para4"/>
              <w:spacing w:before="154" w:line="240" w:lineRule="auto"/>
              <w:rPr>
                <w:sz w:val="24"/>
              </w:rPr>
            </w:pPr>
            <w:r>
              <w:rPr>
                <w:sz w:val="24"/>
              </w:rPr>
              <w:t>Өте</w:t>
            </w:r>
            <w:r>
              <w:rPr>
                <w:spacing w:val="-3" w:percent="97"/>
                <w:sz w:val="24"/>
              </w:rPr>
              <w:t xml:space="preserve"> </w:t>
            </w:r>
            <w:r>
              <w:rPr>
                <w:spacing w:val="-2" w:percent="98"/>
                <w:sz w:val="24"/>
              </w:rPr>
              <w:t>жақсы</w:t>
            </w:r>
            <w:r>
              <w:rPr>
                <w:sz w:val="24"/>
              </w:rPr>
            </w:r>
          </w:p>
        </w:tc>
      </w:tr>
      <w:tr>
        <w:trPr>
          <w:tblHeader w:val="0"/>
          <w:cantSplit w:val="0"/>
          <w:trHeight w:val="291" w:hRule="atLeast"/>
        </w:trPr>
        <w:tc>
          <w:tcPr>
            <w:tcW w:w="1789" w:type="dxa"/>
            <w:tcMar>
              <w:top w:w="0" w:type="dxa"/>
              <w:left w:w="0" w:type="dxa"/>
              <w:bottom w:w="0" w:type="dxa"/>
              <w:right w:w="0" w:type="dxa"/>
            </w:tcMar>
            <w:tcBorders>
              <w:top w:val="single" w:sz="8" w:space="0" w:color="CFCFCF" tmln="20, 20, 20, 0, 0"/>
              <w:left w:val="single" w:sz="8" w:space="0" w:color="CFCFCF" tmln="20, 20, 20, 0, 0"/>
              <w:bottom w:val="single" w:sz="8" w:space="0" w:color="CFCFCF" tmln="20, 20, 20, 0, 0"/>
              <w:right w:val="single" w:sz="8" w:space="0" w:color="CFCFCF" tmln="20, 20, 20, 0, 0"/>
            </w:tcBorders>
            <w:tmTcPr id="1757839455" protected="0"/>
          </w:tcPr>
          <w:p>
            <w:pPr>
              <w:pStyle w:val="para4"/>
              <w:ind w:left="33"/>
              <w:spacing w:line="272" w:lineRule="exact"/>
              <w:rPr>
                <w:sz w:val="24"/>
              </w:rPr>
            </w:pPr>
            <w:r>
              <w:rPr>
                <w:spacing w:val="-5" w:percent="95"/>
                <w:sz w:val="24"/>
              </w:rPr>
              <w:t>А-</w:t>
            </w:r>
            <w:r>
              <w:rPr>
                <w:sz w:val="24"/>
              </w:rPr>
            </w:r>
          </w:p>
        </w:tc>
        <w:tc>
          <w:tcPr>
            <w:tcW w:w="1493" w:type="dxa"/>
            <w:tcMar>
              <w:top w:w="0" w:type="dxa"/>
              <w:left w:w="0" w:type="dxa"/>
              <w:bottom w:w="0" w:type="dxa"/>
              <w:right w:w="0" w:type="dxa"/>
            </w:tcMar>
            <w:tcBorders>
              <w:top w:val="single" w:sz="8" w:space="0" w:color="CFCFCF" tmln="20, 20, 20, 0, 0"/>
              <w:left w:val="single" w:sz="8" w:space="0" w:color="CFCFCF" tmln="20, 20, 20, 0, 0"/>
              <w:bottom w:val="single" w:sz="8" w:space="0" w:color="CFCFCF" tmln="20, 20, 20, 0, 0"/>
              <w:right w:val="single" w:sz="8" w:space="0" w:color="CFCFCF" tmln="20, 20, 20, 0, 0"/>
            </w:tcBorders>
            <w:tmTcPr id="1757839455" protected="0"/>
          </w:tcPr>
          <w:p>
            <w:pPr>
              <w:pStyle w:val="para4"/>
              <w:spacing w:line="272" w:lineRule="exact"/>
              <w:rPr>
                <w:sz w:val="24"/>
              </w:rPr>
            </w:pPr>
            <w:r>
              <w:rPr>
                <w:spacing w:val="-4" w:percent="96"/>
                <w:sz w:val="24"/>
              </w:rPr>
              <w:t>3,67</w:t>
            </w:r>
            <w:r>
              <w:rPr>
                <w:sz w:val="24"/>
              </w:rPr>
            </w:r>
          </w:p>
        </w:tc>
        <w:tc>
          <w:tcPr>
            <w:tcW w:w="1844" w:type="dxa"/>
            <w:tcMar>
              <w:top w:w="0" w:type="dxa"/>
              <w:left w:w="0" w:type="dxa"/>
              <w:bottom w:w="0" w:type="dxa"/>
              <w:right w:w="0" w:type="dxa"/>
            </w:tcMar>
            <w:tcBorders>
              <w:top w:val="single" w:sz="8" w:space="0" w:color="CFCFCF" tmln="20, 20, 20, 0, 0"/>
              <w:left w:val="single" w:sz="8" w:space="0" w:color="CFCFCF" tmln="20, 20, 20, 0, 0"/>
              <w:bottom w:val="single" w:sz="8" w:space="0" w:color="CFCFCF" tmln="20, 20, 20, 0, 0"/>
              <w:right w:val="single" w:sz="8" w:space="0" w:color="CFCFCF" tmln="20, 20, 20, 0, 0"/>
            </w:tcBorders>
            <w:tmTcPr id="1757839455" protected="0"/>
          </w:tcPr>
          <w:p>
            <w:pPr>
              <w:pStyle w:val="para4"/>
              <w:spacing w:line="272" w:lineRule="exact"/>
              <w:rPr>
                <w:sz w:val="24"/>
              </w:rPr>
            </w:pPr>
            <w:r>
              <w:rPr>
                <w:spacing w:val="-2" w:percent="98"/>
                <w:sz w:val="24"/>
              </w:rPr>
              <w:t>90-</w:t>
            </w:r>
            <w:r>
              <w:rPr>
                <w:spacing w:val="-7" w:percent="93"/>
                <w:sz w:val="24"/>
              </w:rPr>
              <w:t>94</w:t>
            </w:r>
            <w:r>
              <w:rPr>
                <w:sz w:val="24"/>
              </w:rPr>
            </w:r>
          </w:p>
        </w:tc>
        <w:tc>
          <w:tcPr>
            <w:tcW w:w="3376" w:type="dxa"/>
            <w:vMerge/>
            <w:tcMar>
              <w:top w:w="0" w:type="dxa"/>
              <w:left w:w="0" w:type="dxa"/>
              <w:bottom w:w="0" w:type="dxa"/>
              <w:right w:w="0" w:type="dxa"/>
            </w:tcMar>
            <w:tcBorders>
              <w:top w:val="nil" w:sz="0" w:space="0" w:color="000000" tmln="20, 20, 20, 0, 0"/>
              <w:left w:val="single" w:sz="8" w:space="0" w:color="CFCFCF" tmln="20, 20, 20, 0, 0"/>
              <w:bottom w:val="single" w:sz="8" w:space="0" w:color="CFCFCF" tmln="20, 20, 20, 0, 0"/>
              <w:right w:val="single" w:sz="8" w:space="0" w:color="CFCFCF" tmln="20, 20, 20, 0, 0"/>
            </w:tcBorders>
            <w:tmTcPr id="1757839455" protected="0"/>
          </w:tcPr>
          <w:p/>
        </w:tc>
      </w:tr>
      <w:tr>
        <w:trPr>
          <w:tblHeader w:val="0"/>
          <w:cantSplit w:val="0"/>
          <w:trHeight w:val="289" w:hRule="atLeast"/>
        </w:trPr>
        <w:tc>
          <w:tcPr>
            <w:tcW w:w="1789" w:type="dxa"/>
            <w:tcMar>
              <w:top w:w="0" w:type="dxa"/>
              <w:left w:w="0" w:type="dxa"/>
              <w:bottom w:w="0" w:type="dxa"/>
              <w:right w:w="0" w:type="dxa"/>
            </w:tcMar>
            <w:tcBorders>
              <w:top w:val="single" w:sz="8" w:space="0" w:color="CFCFCF" tmln="20, 20, 20, 0, 0"/>
              <w:left w:val="single" w:sz="8" w:space="0" w:color="CFCFCF" tmln="20, 20, 20, 0, 0"/>
              <w:bottom w:val="single" w:sz="8" w:space="0" w:color="CFCFCF" tmln="20, 20, 20, 0, 0"/>
              <w:right w:val="single" w:sz="8" w:space="0" w:color="CFCFCF" tmln="20, 20, 20, 0, 0"/>
            </w:tcBorders>
            <w:tmTcPr id="1757839455" protected="0"/>
          </w:tcPr>
          <w:p>
            <w:pPr>
              <w:pStyle w:val="para4"/>
              <w:ind w:left="33"/>
              <w:rPr>
                <w:sz w:val="24"/>
              </w:rPr>
            </w:pPr>
            <w:r>
              <w:rPr>
                <w:spacing w:val="-5" w:percent="95"/>
                <w:sz w:val="24"/>
              </w:rPr>
              <w:t>В+</w:t>
            </w:r>
            <w:r>
              <w:rPr>
                <w:sz w:val="24"/>
              </w:rPr>
            </w:r>
          </w:p>
        </w:tc>
        <w:tc>
          <w:tcPr>
            <w:tcW w:w="1493" w:type="dxa"/>
            <w:tcMar>
              <w:top w:w="0" w:type="dxa"/>
              <w:left w:w="0" w:type="dxa"/>
              <w:bottom w:w="0" w:type="dxa"/>
              <w:right w:w="0" w:type="dxa"/>
            </w:tcMar>
            <w:tcBorders>
              <w:top w:val="single" w:sz="8" w:space="0" w:color="CFCFCF" tmln="20, 20, 20, 0, 0"/>
              <w:left w:val="single" w:sz="8" w:space="0" w:color="CFCFCF" tmln="20, 20, 20, 0, 0"/>
              <w:bottom w:val="single" w:sz="8" w:space="0" w:color="CFCFCF" tmln="20, 20, 20, 0, 0"/>
              <w:right w:val="single" w:sz="8" w:space="0" w:color="CFCFCF" tmln="20, 20, 20, 0, 0"/>
            </w:tcBorders>
            <w:tmTcPr id="1757839455" protected="0"/>
          </w:tcPr>
          <w:p>
            <w:pPr>
              <w:pStyle w:val="para4"/>
              <w:rPr>
                <w:sz w:val="24"/>
              </w:rPr>
            </w:pPr>
            <w:r>
              <w:rPr>
                <w:spacing w:val="-4" w:percent="96"/>
                <w:sz w:val="24"/>
              </w:rPr>
              <w:t>3,33</w:t>
            </w:r>
            <w:r>
              <w:rPr>
                <w:sz w:val="24"/>
              </w:rPr>
            </w:r>
          </w:p>
        </w:tc>
        <w:tc>
          <w:tcPr>
            <w:tcW w:w="1844" w:type="dxa"/>
            <w:tcMar>
              <w:top w:w="0" w:type="dxa"/>
              <w:left w:w="0" w:type="dxa"/>
              <w:bottom w:w="0" w:type="dxa"/>
              <w:right w:w="0" w:type="dxa"/>
            </w:tcMar>
            <w:tcBorders>
              <w:top w:val="single" w:sz="8" w:space="0" w:color="CFCFCF" tmln="20, 20, 20, 0, 0"/>
              <w:left w:val="single" w:sz="8" w:space="0" w:color="CFCFCF" tmln="20, 20, 20, 0, 0"/>
              <w:bottom w:val="single" w:sz="8" w:space="0" w:color="CFCFCF" tmln="20, 20, 20, 0, 0"/>
              <w:right w:val="single" w:sz="8" w:space="0" w:color="CFCFCF" tmln="20, 20, 20, 0, 0"/>
            </w:tcBorders>
            <w:tmTcPr id="1757839455" protected="0"/>
          </w:tcPr>
          <w:p>
            <w:pPr>
              <w:pStyle w:val="para4"/>
              <w:rPr>
                <w:sz w:val="24"/>
              </w:rPr>
            </w:pPr>
            <w:r>
              <w:rPr>
                <w:spacing w:val="-2" w:percent="98"/>
                <w:sz w:val="24"/>
              </w:rPr>
              <w:t>85-</w:t>
            </w:r>
            <w:r>
              <w:rPr>
                <w:spacing w:val="-7" w:percent="93"/>
                <w:sz w:val="24"/>
              </w:rPr>
              <w:t>89</w:t>
            </w:r>
            <w:r>
              <w:rPr>
                <w:sz w:val="24"/>
              </w:rPr>
            </w:r>
          </w:p>
        </w:tc>
        <w:tc>
          <w:tcPr>
            <w:tcW w:w="3376" w:type="dxa"/>
            <w:vMerge w:val="restart"/>
            <w:tcMar>
              <w:top w:w="0" w:type="dxa"/>
              <w:left w:w="0" w:type="dxa"/>
              <w:bottom w:w="0" w:type="dxa"/>
              <w:right w:w="0" w:type="dxa"/>
            </w:tcMar>
            <w:tcBorders>
              <w:top w:val="single" w:sz="8" w:space="0" w:color="CFCFCF" tmln="20, 20, 20, 0, 0"/>
              <w:left w:val="single" w:sz="8" w:space="0" w:color="CFCFCF" tmln="20, 20, 20, 0, 0"/>
              <w:bottom w:val="single" w:sz="8" w:space="0" w:color="CFCFCF" tmln="20, 20, 20, 0, 0"/>
              <w:right w:val="single" w:sz="8" w:space="0" w:color="CFCFCF" tmln="20, 20, 20, 0, 0"/>
            </w:tcBorders>
            <w:tmTcPr id="1757839455" protected="0"/>
          </w:tcPr>
          <w:p>
            <w:pPr>
              <w:pStyle w:val="para4"/>
              <w:ind w:left="0"/>
              <w:spacing w:before="188" w:line="240" w:lineRule="auto"/>
              <w:rPr>
                <w:sz w:val="24"/>
              </w:rPr>
            </w:pPr>
            <w:r>
              <w:rPr>
                <w:sz w:val="24"/>
              </w:rPr>
            </w:r>
          </w:p>
          <w:p>
            <w:pPr>
              <w:pStyle w:val="para4"/>
              <w:spacing w:line="240" w:lineRule="auto"/>
              <w:rPr>
                <w:sz w:val="24"/>
              </w:rPr>
            </w:pPr>
            <w:r>
              <w:rPr>
                <w:spacing w:val="-2" w:percent="98"/>
                <w:sz w:val="24"/>
              </w:rPr>
              <w:t>Жақсы</w:t>
            </w:r>
            <w:r>
              <w:rPr>
                <w:sz w:val="24"/>
              </w:rPr>
            </w:r>
          </w:p>
        </w:tc>
      </w:tr>
      <w:tr>
        <w:trPr>
          <w:tblHeader w:val="0"/>
          <w:cantSplit w:val="0"/>
          <w:trHeight w:val="292" w:hRule="atLeast"/>
        </w:trPr>
        <w:tc>
          <w:tcPr>
            <w:tcW w:w="1789" w:type="dxa"/>
            <w:tcMar>
              <w:top w:w="0" w:type="dxa"/>
              <w:left w:w="0" w:type="dxa"/>
              <w:bottom w:w="0" w:type="dxa"/>
              <w:right w:w="0" w:type="dxa"/>
            </w:tcMar>
            <w:tcBorders>
              <w:top w:val="single" w:sz="8" w:space="0" w:color="CFCFCF" tmln="20, 20, 20, 0, 0"/>
              <w:left w:val="single" w:sz="8" w:space="0" w:color="CFCFCF" tmln="20, 20, 20, 0, 0"/>
              <w:bottom w:val="single" w:sz="8" w:space="0" w:color="CFCFCF" tmln="20, 20, 20, 0, 0"/>
              <w:right w:val="single" w:sz="8" w:space="0" w:color="CFCFCF" tmln="20, 20, 20, 0, 0"/>
            </w:tcBorders>
            <w:tmTcPr id="1757839455" protected="0"/>
          </w:tcPr>
          <w:p>
            <w:pPr>
              <w:pStyle w:val="para4"/>
              <w:ind w:left="33"/>
              <w:spacing w:before="1" w:line="271" w:lineRule="exact"/>
              <w:rPr>
                <w:sz w:val="24"/>
              </w:rPr>
            </w:pPr>
            <w:r>
              <w:rPr>
                <w:spacing w:val="-10" w:percent="90"/>
                <w:sz w:val="24"/>
              </w:rPr>
              <w:t>В</w:t>
            </w:r>
            <w:r>
              <w:rPr>
                <w:sz w:val="24"/>
              </w:rPr>
            </w:r>
          </w:p>
        </w:tc>
        <w:tc>
          <w:tcPr>
            <w:tcW w:w="1493" w:type="dxa"/>
            <w:tcMar>
              <w:top w:w="0" w:type="dxa"/>
              <w:left w:w="0" w:type="dxa"/>
              <w:bottom w:w="0" w:type="dxa"/>
              <w:right w:w="0" w:type="dxa"/>
            </w:tcMar>
            <w:tcBorders>
              <w:top w:val="single" w:sz="8" w:space="0" w:color="CFCFCF" tmln="20, 20, 20, 0, 0"/>
              <w:left w:val="single" w:sz="8" w:space="0" w:color="CFCFCF" tmln="20, 20, 20, 0, 0"/>
              <w:bottom w:val="single" w:sz="8" w:space="0" w:color="CFCFCF" tmln="20, 20, 20, 0, 0"/>
              <w:right w:val="single" w:sz="8" w:space="0" w:color="CFCFCF" tmln="20, 20, 20, 0, 0"/>
            </w:tcBorders>
            <w:tmTcPr id="1757839455" protected="0"/>
          </w:tcPr>
          <w:p>
            <w:pPr>
              <w:pStyle w:val="para4"/>
              <w:spacing w:before="1" w:line="271" w:lineRule="exact"/>
              <w:rPr>
                <w:sz w:val="24"/>
              </w:rPr>
            </w:pPr>
            <w:r>
              <w:rPr>
                <w:spacing w:val="-5" w:percent="95"/>
                <w:sz w:val="24"/>
              </w:rPr>
              <w:t>3,0</w:t>
            </w:r>
            <w:r>
              <w:rPr>
                <w:sz w:val="24"/>
              </w:rPr>
            </w:r>
          </w:p>
        </w:tc>
        <w:tc>
          <w:tcPr>
            <w:tcW w:w="1844" w:type="dxa"/>
            <w:tcMar>
              <w:top w:w="0" w:type="dxa"/>
              <w:left w:w="0" w:type="dxa"/>
              <w:bottom w:w="0" w:type="dxa"/>
              <w:right w:w="0" w:type="dxa"/>
            </w:tcMar>
            <w:tcBorders>
              <w:top w:val="single" w:sz="8" w:space="0" w:color="CFCFCF" tmln="20, 20, 20, 0, 0"/>
              <w:left w:val="single" w:sz="8" w:space="0" w:color="CFCFCF" tmln="20, 20, 20, 0, 0"/>
              <w:bottom w:val="single" w:sz="8" w:space="0" w:color="CFCFCF" tmln="20, 20, 20, 0, 0"/>
              <w:right w:val="single" w:sz="8" w:space="0" w:color="CFCFCF" tmln="20, 20, 20, 0, 0"/>
            </w:tcBorders>
            <w:tmTcPr id="1757839455" protected="0"/>
          </w:tcPr>
          <w:p>
            <w:pPr>
              <w:pStyle w:val="para4"/>
              <w:spacing w:before="1" w:line="271" w:lineRule="exact"/>
              <w:rPr>
                <w:sz w:val="24"/>
              </w:rPr>
            </w:pPr>
            <w:r>
              <w:rPr>
                <w:spacing w:val="-2" w:percent="98"/>
                <w:sz w:val="24"/>
              </w:rPr>
              <w:t>80-</w:t>
            </w:r>
            <w:r>
              <w:rPr>
                <w:spacing w:val="-7" w:percent="93"/>
                <w:sz w:val="24"/>
              </w:rPr>
              <w:t>84</w:t>
            </w:r>
            <w:r>
              <w:rPr>
                <w:sz w:val="24"/>
              </w:rPr>
            </w:r>
          </w:p>
        </w:tc>
        <w:tc>
          <w:tcPr>
            <w:tcW w:w="3376" w:type="dxa"/>
            <w:vMerge/>
            <w:tcMar>
              <w:top w:w="0" w:type="dxa"/>
              <w:left w:w="0" w:type="dxa"/>
              <w:bottom w:w="0" w:type="dxa"/>
              <w:right w:w="0" w:type="dxa"/>
            </w:tcMar>
            <w:tcBorders>
              <w:top w:val="nil" w:sz="0" w:space="0" w:color="000000" tmln="20, 20, 20, 0, 0"/>
              <w:left w:val="single" w:sz="8" w:space="0" w:color="CFCFCF" tmln="20, 20, 20, 0, 0"/>
              <w:bottom w:val="single" w:sz="8" w:space="0" w:color="CFCFCF" tmln="20, 20, 20, 0, 0"/>
              <w:right w:val="single" w:sz="8" w:space="0" w:color="CFCFCF" tmln="20, 20, 20, 0, 0"/>
            </w:tcBorders>
            <w:tmTcPr id="1757839455" protected="0"/>
          </w:tcPr>
          <w:p/>
        </w:tc>
      </w:tr>
      <w:tr>
        <w:trPr>
          <w:tblHeader w:val="0"/>
          <w:cantSplit w:val="0"/>
          <w:trHeight w:val="289" w:hRule="atLeast"/>
        </w:trPr>
        <w:tc>
          <w:tcPr>
            <w:tcW w:w="1789" w:type="dxa"/>
            <w:tcMar>
              <w:top w:w="0" w:type="dxa"/>
              <w:left w:w="0" w:type="dxa"/>
              <w:bottom w:w="0" w:type="dxa"/>
              <w:right w:w="0" w:type="dxa"/>
            </w:tcMar>
            <w:tcBorders>
              <w:top w:val="single" w:sz="8" w:space="0" w:color="CFCFCF" tmln="20, 20, 20, 0, 0"/>
              <w:left w:val="single" w:sz="8" w:space="0" w:color="CFCFCF" tmln="20, 20, 20, 0, 0"/>
              <w:bottom w:val="single" w:sz="8" w:space="0" w:color="CFCFCF" tmln="20, 20, 20, 0, 0"/>
              <w:right w:val="single" w:sz="8" w:space="0" w:color="CFCFCF" tmln="20, 20, 20, 0, 0"/>
            </w:tcBorders>
            <w:tmTcPr id="1757839455" protected="0"/>
          </w:tcPr>
          <w:p>
            <w:pPr>
              <w:pStyle w:val="para4"/>
              <w:ind w:left="33"/>
              <w:rPr>
                <w:sz w:val="24"/>
              </w:rPr>
            </w:pPr>
            <w:r>
              <w:rPr>
                <w:spacing w:val="-5" w:percent="95"/>
                <w:sz w:val="24"/>
              </w:rPr>
              <w:t>В-</w:t>
            </w:r>
            <w:r>
              <w:rPr>
                <w:sz w:val="24"/>
              </w:rPr>
            </w:r>
          </w:p>
        </w:tc>
        <w:tc>
          <w:tcPr>
            <w:tcW w:w="1493" w:type="dxa"/>
            <w:tcMar>
              <w:top w:w="0" w:type="dxa"/>
              <w:left w:w="0" w:type="dxa"/>
              <w:bottom w:w="0" w:type="dxa"/>
              <w:right w:w="0" w:type="dxa"/>
            </w:tcMar>
            <w:tcBorders>
              <w:top w:val="single" w:sz="8" w:space="0" w:color="CFCFCF" tmln="20, 20, 20, 0, 0"/>
              <w:left w:val="single" w:sz="8" w:space="0" w:color="CFCFCF" tmln="20, 20, 20, 0, 0"/>
              <w:bottom w:val="single" w:sz="8" w:space="0" w:color="CFCFCF" tmln="20, 20, 20, 0, 0"/>
              <w:right w:val="single" w:sz="8" w:space="0" w:color="CFCFCF" tmln="20, 20, 20, 0, 0"/>
            </w:tcBorders>
            <w:tmTcPr id="1757839455" protected="0"/>
          </w:tcPr>
          <w:p>
            <w:pPr>
              <w:pStyle w:val="para4"/>
              <w:rPr>
                <w:sz w:val="24"/>
              </w:rPr>
            </w:pPr>
            <w:r>
              <w:rPr>
                <w:spacing w:val="-4" w:percent="96"/>
                <w:sz w:val="24"/>
              </w:rPr>
              <w:t>2,67</w:t>
            </w:r>
            <w:r>
              <w:rPr>
                <w:sz w:val="24"/>
              </w:rPr>
            </w:r>
          </w:p>
        </w:tc>
        <w:tc>
          <w:tcPr>
            <w:tcW w:w="1844" w:type="dxa"/>
            <w:tcMar>
              <w:top w:w="0" w:type="dxa"/>
              <w:left w:w="0" w:type="dxa"/>
              <w:bottom w:w="0" w:type="dxa"/>
              <w:right w:w="0" w:type="dxa"/>
            </w:tcMar>
            <w:tcBorders>
              <w:top w:val="single" w:sz="8" w:space="0" w:color="CFCFCF" tmln="20, 20, 20, 0, 0"/>
              <w:left w:val="single" w:sz="8" w:space="0" w:color="CFCFCF" tmln="20, 20, 20, 0, 0"/>
              <w:bottom w:val="single" w:sz="8" w:space="0" w:color="CFCFCF" tmln="20, 20, 20, 0, 0"/>
              <w:right w:val="single" w:sz="8" w:space="0" w:color="CFCFCF" tmln="20, 20, 20, 0, 0"/>
            </w:tcBorders>
            <w:tmTcPr id="1757839455" protected="0"/>
          </w:tcPr>
          <w:p>
            <w:pPr>
              <w:pStyle w:val="para4"/>
              <w:rPr>
                <w:sz w:val="24"/>
              </w:rPr>
            </w:pPr>
            <w:r>
              <w:rPr>
                <w:spacing w:val="-2" w:percent="98"/>
                <w:sz w:val="24"/>
              </w:rPr>
              <w:t>75-</w:t>
            </w:r>
            <w:r>
              <w:rPr>
                <w:spacing w:val="-7" w:percent="93"/>
                <w:sz w:val="24"/>
              </w:rPr>
              <w:t>79</w:t>
            </w:r>
            <w:r>
              <w:rPr>
                <w:sz w:val="24"/>
              </w:rPr>
            </w:r>
          </w:p>
        </w:tc>
        <w:tc>
          <w:tcPr>
            <w:tcW w:w="3376" w:type="dxa"/>
            <w:vMerge/>
            <w:tcMar>
              <w:top w:w="0" w:type="dxa"/>
              <w:left w:w="0" w:type="dxa"/>
              <w:bottom w:w="0" w:type="dxa"/>
              <w:right w:w="0" w:type="dxa"/>
            </w:tcMar>
            <w:tcBorders>
              <w:top w:val="nil" w:sz="0" w:space="0" w:color="000000" tmln="20, 20, 20, 0, 0"/>
              <w:left w:val="single" w:sz="8" w:space="0" w:color="CFCFCF" tmln="20, 20, 20, 0, 0"/>
              <w:bottom w:val="single" w:sz="8" w:space="0" w:color="CFCFCF" tmln="20, 20, 20, 0, 0"/>
              <w:right w:val="single" w:sz="8" w:space="0" w:color="CFCFCF" tmln="20, 20, 20, 0, 0"/>
            </w:tcBorders>
            <w:tmTcPr id="1757839455" protected="0"/>
          </w:tcPr>
          <w:p/>
        </w:tc>
      </w:tr>
      <w:tr>
        <w:trPr>
          <w:tblHeader w:val="0"/>
          <w:cantSplit w:val="0"/>
          <w:trHeight w:val="291" w:hRule="atLeast"/>
        </w:trPr>
        <w:tc>
          <w:tcPr>
            <w:tcW w:w="1789" w:type="dxa"/>
            <w:tcMar>
              <w:top w:w="0" w:type="dxa"/>
              <w:left w:w="0" w:type="dxa"/>
              <w:bottom w:w="0" w:type="dxa"/>
              <w:right w:w="0" w:type="dxa"/>
            </w:tcMar>
            <w:tcBorders>
              <w:top w:val="single" w:sz="8" w:space="0" w:color="CFCFCF" tmln="20, 20, 20, 0, 0"/>
              <w:left w:val="single" w:sz="8" w:space="0" w:color="CFCFCF" tmln="20, 20, 20, 0, 0"/>
              <w:bottom w:val="single" w:sz="8" w:space="0" w:color="CFCFCF" tmln="20, 20, 20, 0, 0"/>
              <w:right w:val="single" w:sz="8" w:space="0" w:color="CFCFCF" tmln="20, 20, 20, 0, 0"/>
            </w:tcBorders>
            <w:tmTcPr id="1757839455" protected="0"/>
          </w:tcPr>
          <w:p>
            <w:pPr>
              <w:pStyle w:val="para4"/>
              <w:ind w:left="33"/>
              <w:spacing w:before="1" w:line="271" w:lineRule="exact"/>
              <w:rPr>
                <w:sz w:val="24"/>
              </w:rPr>
            </w:pPr>
            <w:r>
              <w:rPr>
                <w:spacing w:val="-5" w:percent="95"/>
                <w:sz w:val="24"/>
              </w:rPr>
              <w:t>С+</w:t>
            </w:r>
            <w:r>
              <w:rPr>
                <w:sz w:val="24"/>
              </w:rPr>
            </w:r>
          </w:p>
        </w:tc>
        <w:tc>
          <w:tcPr>
            <w:tcW w:w="1493" w:type="dxa"/>
            <w:tcMar>
              <w:top w:w="0" w:type="dxa"/>
              <w:left w:w="0" w:type="dxa"/>
              <w:bottom w:w="0" w:type="dxa"/>
              <w:right w:w="0" w:type="dxa"/>
            </w:tcMar>
            <w:tcBorders>
              <w:top w:val="single" w:sz="8" w:space="0" w:color="CFCFCF" tmln="20, 20, 20, 0, 0"/>
              <w:left w:val="single" w:sz="8" w:space="0" w:color="CFCFCF" tmln="20, 20, 20, 0, 0"/>
              <w:bottom w:val="single" w:sz="8" w:space="0" w:color="CFCFCF" tmln="20, 20, 20, 0, 0"/>
              <w:right w:val="single" w:sz="8" w:space="0" w:color="CFCFCF" tmln="20, 20, 20, 0, 0"/>
            </w:tcBorders>
            <w:tmTcPr id="1757839455" protected="0"/>
          </w:tcPr>
          <w:p>
            <w:pPr>
              <w:pStyle w:val="para4"/>
              <w:spacing w:before="1" w:line="271" w:lineRule="exact"/>
              <w:rPr>
                <w:sz w:val="24"/>
              </w:rPr>
            </w:pPr>
            <w:r>
              <w:rPr>
                <w:spacing w:val="-4" w:percent="96"/>
                <w:sz w:val="24"/>
              </w:rPr>
              <w:t>2,33</w:t>
            </w:r>
            <w:r>
              <w:rPr>
                <w:sz w:val="24"/>
              </w:rPr>
            </w:r>
          </w:p>
        </w:tc>
        <w:tc>
          <w:tcPr>
            <w:tcW w:w="1844" w:type="dxa"/>
            <w:tcMar>
              <w:top w:w="0" w:type="dxa"/>
              <w:left w:w="0" w:type="dxa"/>
              <w:bottom w:w="0" w:type="dxa"/>
              <w:right w:w="0" w:type="dxa"/>
            </w:tcMar>
            <w:tcBorders>
              <w:top w:val="single" w:sz="8" w:space="0" w:color="CFCFCF" tmln="20, 20, 20, 0, 0"/>
              <w:left w:val="single" w:sz="8" w:space="0" w:color="CFCFCF" tmln="20, 20, 20, 0, 0"/>
              <w:bottom w:val="single" w:sz="8" w:space="0" w:color="CFCFCF" tmln="20, 20, 20, 0, 0"/>
              <w:right w:val="single" w:sz="8" w:space="0" w:color="CFCFCF" tmln="20, 20, 20, 0, 0"/>
            </w:tcBorders>
            <w:tmTcPr id="1757839455" protected="0"/>
          </w:tcPr>
          <w:p>
            <w:pPr>
              <w:pStyle w:val="para4"/>
              <w:spacing w:before="1" w:line="271" w:lineRule="exact"/>
              <w:rPr>
                <w:sz w:val="24"/>
              </w:rPr>
            </w:pPr>
            <w:r>
              <w:rPr>
                <w:spacing w:val="-2" w:percent="98"/>
                <w:sz w:val="24"/>
              </w:rPr>
              <w:t>70-</w:t>
            </w:r>
            <w:r>
              <w:rPr>
                <w:spacing w:val="-7" w:percent="93"/>
                <w:sz w:val="24"/>
              </w:rPr>
              <w:t>74</w:t>
            </w:r>
            <w:r>
              <w:rPr>
                <w:sz w:val="24"/>
              </w:rPr>
            </w:r>
          </w:p>
        </w:tc>
        <w:tc>
          <w:tcPr>
            <w:tcW w:w="3376" w:type="dxa"/>
            <w:vMerge/>
            <w:tcMar>
              <w:top w:w="0" w:type="dxa"/>
              <w:left w:w="0" w:type="dxa"/>
              <w:bottom w:w="0" w:type="dxa"/>
              <w:right w:w="0" w:type="dxa"/>
            </w:tcMar>
            <w:tcBorders>
              <w:top w:val="nil" w:sz="0" w:space="0" w:color="000000" tmln="20, 20, 20, 0, 0"/>
              <w:left w:val="single" w:sz="8" w:space="0" w:color="CFCFCF" tmln="20, 20, 20, 0, 0"/>
              <w:bottom w:val="single" w:sz="8" w:space="0" w:color="CFCFCF" tmln="20, 20, 20, 0, 0"/>
              <w:right w:val="single" w:sz="8" w:space="0" w:color="CFCFCF" tmln="20, 20, 20, 0, 0"/>
            </w:tcBorders>
            <w:tmTcPr id="1757839455" protected="0"/>
          </w:tcPr>
          <w:p/>
        </w:tc>
      </w:tr>
      <w:tr>
        <w:trPr>
          <w:tblHeader w:val="0"/>
          <w:cantSplit w:val="0"/>
          <w:trHeight w:val="292" w:hRule="atLeast"/>
        </w:trPr>
        <w:tc>
          <w:tcPr>
            <w:tcW w:w="1789" w:type="dxa"/>
            <w:tcMar>
              <w:top w:w="0" w:type="dxa"/>
              <w:left w:w="0" w:type="dxa"/>
              <w:bottom w:w="0" w:type="dxa"/>
              <w:right w:w="0" w:type="dxa"/>
            </w:tcMar>
            <w:tcBorders>
              <w:top w:val="single" w:sz="8" w:space="0" w:color="CFCFCF" tmln="20, 20, 20, 0, 0"/>
              <w:left w:val="single" w:sz="8" w:space="0" w:color="CFCFCF" tmln="20, 20, 20, 0, 0"/>
              <w:bottom w:val="single" w:sz="8" w:space="0" w:color="CFCFCF" tmln="20, 20, 20, 0, 0"/>
              <w:right w:val="single" w:sz="8" w:space="0" w:color="CFCFCF" tmln="20, 20, 20, 0, 0"/>
            </w:tcBorders>
            <w:tmTcPr id="1757839455" protected="0"/>
          </w:tcPr>
          <w:p>
            <w:pPr>
              <w:pStyle w:val="para4"/>
              <w:ind w:left="33"/>
              <w:spacing w:line="272" w:lineRule="exact"/>
              <w:rPr>
                <w:sz w:val="24"/>
              </w:rPr>
            </w:pPr>
            <w:r>
              <w:rPr>
                <w:spacing w:val="-10" w:percent="90"/>
                <w:sz w:val="24"/>
              </w:rPr>
              <w:t>С</w:t>
            </w:r>
            <w:r>
              <w:rPr>
                <w:sz w:val="24"/>
              </w:rPr>
            </w:r>
          </w:p>
        </w:tc>
        <w:tc>
          <w:tcPr>
            <w:tcW w:w="1493" w:type="dxa"/>
            <w:tcMar>
              <w:top w:w="0" w:type="dxa"/>
              <w:left w:w="0" w:type="dxa"/>
              <w:bottom w:w="0" w:type="dxa"/>
              <w:right w:w="0" w:type="dxa"/>
            </w:tcMar>
            <w:tcBorders>
              <w:top w:val="single" w:sz="8" w:space="0" w:color="CFCFCF" tmln="20, 20, 20, 0, 0"/>
              <w:left w:val="single" w:sz="8" w:space="0" w:color="CFCFCF" tmln="20, 20, 20, 0, 0"/>
              <w:bottom w:val="single" w:sz="8" w:space="0" w:color="CFCFCF" tmln="20, 20, 20, 0, 0"/>
              <w:right w:val="single" w:sz="8" w:space="0" w:color="CFCFCF" tmln="20, 20, 20, 0, 0"/>
            </w:tcBorders>
            <w:tmTcPr id="1757839455" protected="0"/>
          </w:tcPr>
          <w:p>
            <w:pPr>
              <w:pStyle w:val="para4"/>
              <w:spacing w:line="272" w:lineRule="exact"/>
              <w:rPr>
                <w:sz w:val="24"/>
              </w:rPr>
            </w:pPr>
            <w:r>
              <w:rPr>
                <w:spacing w:val="-5" w:percent="95"/>
                <w:sz w:val="24"/>
              </w:rPr>
              <w:t>2,0</w:t>
            </w:r>
            <w:r>
              <w:rPr>
                <w:sz w:val="24"/>
              </w:rPr>
            </w:r>
          </w:p>
        </w:tc>
        <w:tc>
          <w:tcPr>
            <w:tcW w:w="1844" w:type="dxa"/>
            <w:tcMar>
              <w:top w:w="0" w:type="dxa"/>
              <w:left w:w="0" w:type="dxa"/>
              <w:bottom w:w="0" w:type="dxa"/>
              <w:right w:w="0" w:type="dxa"/>
            </w:tcMar>
            <w:tcBorders>
              <w:top w:val="single" w:sz="8" w:space="0" w:color="CFCFCF" tmln="20, 20, 20, 0, 0"/>
              <w:left w:val="single" w:sz="8" w:space="0" w:color="CFCFCF" tmln="20, 20, 20, 0, 0"/>
              <w:bottom w:val="single" w:sz="8" w:space="0" w:color="CFCFCF" tmln="20, 20, 20, 0, 0"/>
              <w:right w:val="single" w:sz="8" w:space="0" w:color="CFCFCF" tmln="20, 20, 20, 0, 0"/>
            </w:tcBorders>
            <w:tmTcPr id="1757839455" protected="0"/>
          </w:tcPr>
          <w:p>
            <w:pPr>
              <w:pStyle w:val="para4"/>
              <w:spacing w:line="272" w:lineRule="exact"/>
              <w:rPr>
                <w:sz w:val="24"/>
              </w:rPr>
            </w:pPr>
            <w:r>
              <w:rPr>
                <w:spacing w:val="-2" w:percent="98"/>
                <w:sz w:val="24"/>
              </w:rPr>
              <w:t>65-</w:t>
            </w:r>
            <w:r>
              <w:rPr>
                <w:spacing w:val="-7" w:percent="93"/>
                <w:sz w:val="24"/>
              </w:rPr>
              <w:t>69</w:t>
            </w:r>
            <w:r>
              <w:rPr>
                <w:sz w:val="24"/>
              </w:rPr>
            </w:r>
          </w:p>
        </w:tc>
        <w:tc>
          <w:tcPr>
            <w:tcW w:w="3376" w:type="dxa"/>
            <w:vMerge w:val="restart"/>
            <w:tcMar>
              <w:top w:w="0" w:type="dxa"/>
              <w:left w:w="0" w:type="dxa"/>
              <w:bottom w:w="0" w:type="dxa"/>
              <w:right w:w="0" w:type="dxa"/>
            </w:tcMar>
            <w:tcBorders>
              <w:top w:val="single" w:sz="8" w:space="0" w:color="CFCFCF" tmln="20, 20, 20, 0, 0"/>
              <w:left w:val="single" w:sz="8" w:space="0" w:color="CFCFCF" tmln="20, 20, 20, 0, 0"/>
              <w:bottom w:val="single" w:sz="8" w:space="0" w:color="CFCFCF" tmln="20, 20, 20, 0, 0"/>
              <w:right w:val="single" w:sz="8" w:space="0" w:color="CFCFCF" tmln="20, 20, 20, 0, 0"/>
            </w:tcBorders>
            <w:tmTcPr id="1757839455" protected="0"/>
          </w:tcPr>
          <w:p>
            <w:pPr>
              <w:pStyle w:val="para4"/>
              <w:ind w:left="0"/>
              <w:spacing w:before="190" w:line="240" w:lineRule="auto"/>
              <w:rPr>
                <w:sz w:val="24"/>
              </w:rPr>
            </w:pPr>
            <w:r>
              <w:rPr>
                <w:sz w:val="24"/>
              </w:rPr>
            </w:r>
          </w:p>
          <w:p>
            <w:pPr>
              <w:pStyle w:val="para4"/>
              <w:spacing w:line="240" w:lineRule="auto"/>
              <w:rPr>
                <w:sz w:val="24"/>
              </w:rPr>
            </w:pPr>
            <w:r>
              <w:rPr>
                <w:spacing w:val="-2" w:percent="98"/>
                <w:sz w:val="24"/>
              </w:rPr>
              <w:t>Қанағаттанарлық</w:t>
            </w:r>
            <w:r>
              <w:rPr>
                <w:sz w:val="24"/>
              </w:rPr>
            </w:r>
          </w:p>
        </w:tc>
      </w:tr>
      <w:tr>
        <w:trPr>
          <w:tblHeader w:val="0"/>
          <w:cantSplit w:val="0"/>
          <w:trHeight w:val="289" w:hRule="atLeast"/>
        </w:trPr>
        <w:tc>
          <w:tcPr>
            <w:tcW w:w="1789" w:type="dxa"/>
            <w:tcMar>
              <w:top w:w="0" w:type="dxa"/>
              <w:left w:w="0" w:type="dxa"/>
              <w:bottom w:w="0" w:type="dxa"/>
              <w:right w:w="0" w:type="dxa"/>
            </w:tcMar>
            <w:tcBorders>
              <w:top w:val="single" w:sz="8" w:space="0" w:color="CFCFCF" tmln="20, 20, 20, 0, 0"/>
              <w:left w:val="single" w:sz="8" w:space="0" w:color="CFCFCF" tmln="20, 20, 20, 0, 0"/>
              <w:bottom w:val="single" w:sz="8" w:space="0" w:color="CFCFCF" tmln="20, 20, 20, 0, 0"/>
              <w:right w:val="single" w:sz="8" w:space="0" w:color="CFCFCF" tmln="20, 20, 20, 0, 0"/>
            </w:tcBorders>
            <w:tmTcPr id="1757839455" protected="0"/>
          </w:tcPr>
          <w:p>
            <w:pPr>
              <w:pStyle w:val="para4"/>
              <w:ind w:left="33"/>
              <w:rPr>
                <w:sz w:val="24"/>
              </w:rPr>
            </w:pPr>
            <w:r>
              <w:rPr>
                <w:spacing w:val="-5" w:percent="95"/>
                <w:sz w:val="24"/>
              </w:rPr>
              <w:t>С-</w:t>
            </w:r>
            <w:r>
              <w:rPr>
                <w:sz w:val="24"/>
              </w:rPr>
            </w:r>
          </w:p>
        </w:tc>
        <w:tc>
          <w:tcPr>
            <w:tcW w:w="1493" w:type="dxa"/>
            <w:tcMar>
              <w:top w:w="0" w:type="dxa"/>
              <w:left w:w="0" w:type="dxa"/>
              <w:bottom w:w="0" w:type="dxa"/>
              <w:right w:w="0" w:type="dxa"/>
            </w:tcMar>
            <w:tcBorders>
              <w:top w:val="single" w:sz="8" w:space="0" w:color="CFCFCF" tmln="20, 20, 20, 0, 0"/>
              <w:left w:val="single" w:sz="8" w:space="0" w:color="CFCFCF" tmln="20, 20, 20, 0, 0"/>
              <w:bottom w:val="single" w:sz="8" w:space="0" w:color="CFCFCF" tmln="20, 20, 20, 0, 0"/>
              <w:right w:val="single" w:sz="8" w:space="0" w:color="CFCFCF" tmln="20, 20, 20, 0, 0"/>
            </w:tcBorders>
            <w:tmTcPr id="1757839455" protected="0"/>
          </w:tcPr>
          <w:p>
            <w:pPr>
              <w:pStyle w:val="para4"/>
              <w:rPr>
                <w:sz w:val="24"/>
              </w:rPr>
            </w:pPr>
            <w:r>
              <w:rPr>
                <w:spacing w:val="-4" w:percent="96"/>
                <w:sz w:val="24"/>
              </w:rPr>
              <w:t>1,67</w:t>
            </w:r>
            <w:r>
              <w:rPr>
                <w:sz w:val="24"/>
              </w:rPr>
            </w:r>
          </w:p>
        </w:tc>
        <w:tc>
          <w:tcPr>
            <w:tcW w:w="1844" w:type="dxa"/>
            <w:tcMar>
              <w:top w:w="0" w:type="dxa"/>
              <w:left w:w="0" w:type="dxa"/>
              <w:bottom w:w="0" w:type="dxa"/>
              <w:right w:w="0" w:type="dxa"/>
            </w:tcMar>
            <w:tcBorders>
              <w:top w:val="single" w:sz="8" w:space="0" w:color="CFCFCF" tmln="20, 20, 20, 0, 0"/>
              <w:left w:val="single" w:sz="8" w:space="0" w:color="CFCFCF" tmln="20, 20, 20, 0, 0"/>
              <w:bottom w:val="single" w:sz="8" w:space="0" w:color="CFCFCF" tmln="20, 20, 20, 0, 0"/>
              <w:right w:val="single" w:sz="8" w:space="0" w:color="CFCFCF" tmln="20, 20, 20, 0, 0"/>
            </w:tcBorders>
            <w:tmTcPr id="1757839455" protected="0"/>
          </w:tcPr>
          <w:p>
            <w:pPr>
              <w:pStyle w:val="para4"/>
              <w:rPr>
                <w:sz w:val="24"/>
              </w:rPr>
            </w:pPr>
            <w:r>
              <w:rPr>
                <w:spacing w:val="-2" w:percent="98"/>
                <w:sz w:val="24"/>
              </w:rPr>
              <w:t>60-</w:t>
            </w:r>
            <w:r>
              <w:rPr>
                <w:spacing w:val="-7" w:percent="93"/>
                <w:sz w:val="24"/>
              </w:rPr>
              <w:t>64</w:t>
            </w:r>
            <w:r>
              <w:rPr>
                <w:sz w:val="24"/>
              </w:rPr>
            </w:r>
          </w:p>
        </w:tc>
        <w:tc>
          <w:tcPr>
            <w:tcW w:w="3376" w:type="dxa"/>
            <w:vMerge/>
            <w:tcMar>
              <w:top w:w="0" w:type="dxa"/>
              <w:left w:w="0" w:type="dxa"/>
              <w:bottom w:w="0" w:type="dxa"/>
              <w:right w:w="0" w:type="dxa"/>
            </w:tcMar>
            <w:tcBorders>
              <w:top w:val="nil" w:sz="0" w:space="0" w:color="000000" tmln="20, 20, 20, 0, 0"/>
              <w:left w:val="single" w:sz="8" w:space="0" w:color="CFCFCF" tmln="20, 20, 20, 0, 0"/>
              <w:bottom w:val="single" w:sz="8" w:space="0" w:color="CFCFCF" tmln="20, 20, 20, 0, 0"/>
              <w:right w:val="single" w:sz="8" w:space="0" w:color="CFCFCF" tmln="20, 20, 20, 0, 0"/>
            </w:tcBorders>
            <w:tmTcPr id="1757839455" protected="0"/>
          </w:tcPr>
          <w:p/>
        </w:tc>
      </w:tr>
      <w:tr>
        <w:trPr>
          <w:tblHeader w:val="0"/>
          <w:cantSplit w:val="0"/>
          <w:trHeight w:val="292" w:hRule="atLeast"/>
        </w:trPr>
        <w:tc>
          <w:tcPr>
            <w:tcW w:w="1789" w:type="dxa"/>
            <w:tcMar>
              <w:top w:w="0" w:type="dxa"/>
              <w:left w:w="0" w:type="dxa"/>
              <w:bottom w:w="0" w:type="dxa"/>
              <w:right w:w="0" w:type="dxa"/>
            </w:tcMar>
            <w:tcBorders>
              <w:top w:val="single" w:sz="8" w:space="0" w:color="CFCFCF" tmln="20, 20, 20, 0, 0"/>
              <w:left w:val="single" w:sz="8" w:space="0" w:color="CFCFCF" tmln="20, 20, 20, 0, 0"/>
              <w:bottom w:val="single" w:sz="8" w:space="0" w:color="CFCFCF" tmln="20, 20, 20, 0, 0"/>
              <w:right w:val="single" w:sz="8" w:space="0" w:color="CFCFCF" tmln="20, 20, 20, 0, 0"/>
            </w:tcBorders>
            <w:tmTcPr id="1757839455" protected="0"/>
          </w:tcPr>
          <w:p>
            <w:pPr>
              <w:pStyle w:val="para4"/>
              <w:ind w:left="33"/>
              <w:spacing w:line="272" w:lineRule="exact"/>
              <w:rPr>
                <w:sz w:val="24"/>
              </w:rPr>
            </w:pPr>
            <w:r>
              <w:rPr>
                <w:spacing w:val="-5" w:percent="95"/>
                <w:sz w:val="24"/>
              </w:rPr>
              <w:t>D+</w:t>
            </w:r>
            <w:r>
              <w:rPr>
                <w:sz w:val="24"/>
              </w:rPr>
            </w:r>
          </w:p>
        </w:tc>
        <w:tc>
          <w:tcPr>
            <w:tcW w:w="1493" w:type="dxa"/>
            <w:tcMar>
              <w:top w:w="0" w:type="dxa"/>
              <w:left w:w="0" w:type="dxa"/>
              <w:bottom w:w="0" w:type="dxa"/>
              <w:right w:w="0" w:type="dxa"/>
            </w:tcMar>
            <w:tcBorders>
              <w:top w:val="single" w:sz="8" w:space="0" w:color="CFCFCF" tmln="20, 20, 20, 0, 0"/>
              <w:left w:val="single" w:sz="8" w:space="0" w:color="CFCFCF" tmln="20, 20, 20, 0, 0"/>
              <w:bottom w:val="single" w:sz="8" w:space="0" w:color="CFCFCF" tmln="20, 20, 20, 0, 0"/>
              <w:right w:val="single" w:sz="8" w:space="0" w:color="CFCFCF" tmln="20, 20, 20, 0, 0"/>
            </w:tcBorders>
            <w:tmTcPr id="1757839455" protected="0"/>
          </w:tcPr>
          <w:p>
            <w:pPr>
              <w:pStyle w:val="para4"/>
              <w:spacing w:line="272" w:lineRule="exact"/>
              <w:rPr>
                <w:sz w:val="24"/>
              </w:rPr>
            </w:pPr>
            <w:r>
              <w:rPr>
                <w:spacing w:val="-4" w:percent="96"/>
                <w:sz w:val="24"/>
              </w:rPr>
              <w:t>1,33</w:t>
            </w:r>
            <w:r>
              <w:rPr>
                <w:sz w:val="24"/>
              </w:rPr>
            </w:r>
          </w:p>
        </w:tc>
        <w:tc>
          <w:tcPr>
            <w:tcW w:w="1844" w:type="dxa"/>
            <w:tcMar>
              <w:top w:w="0" w:type="dxa"/>
              <w:left w:w="0" w:type="dxa"/>
              <w:bottom w:w="0" w:type="dxa"/>
              <w:right w:w="0" w:type="dxa"/>
            </w:tcMar>
            <w:tcBorders>
              <w:top w:val="single" w:sz="8" w:space="0" w:color="CFCFCF" tmln="20, 20, 20, 0, 0"/>
              <w:left w:val="single" w:sz="8" w:space="0" w:color="CFCFCF" tmln="20, 20, 20, 0, 0"/>
              <w:bottom w:val="single" w:sz="8" w:space="0" w:color="CFCFCF" tmln="20, 20, 20, 0, 0"/>
              <w:right w:val="single" w:sz="8" w:space="0" w:color="CFCFCF" tmln="20, 20, 20, 0, 0"/>
            </w:tcBorders>
            <w:tmTcPr id="1757839455" protected="0"/>
          </w:tcPr>
          <w:p>
            <w:pPr>
              <w:pStyle w:val="para4"/>
              <w:spacing w:line="272" w:lineRule="exact"/>
              <w:rPr>
                <w:sz w:val="24"/>
              </w:rPr>
            </w:pPr>
            <w:r>
              <w:rPr>
                <w:spacing w:val="-2" w:percent="98"/>
                <w:sz w:val="24"/>
              </w:rPr>
              <w:t>55-</w:t>
            </w:r>
            <w:r>
              <w:rPr>
                <w:spacing w:val="-7" w:percent="93"/>
                <w:sz w:val="24"/>
              </w:rPr>
              <w:t>59</w:t>
            </w:r>
            <w:r>
              <w:rPr>
                <w:sz w:val="24"/>
              </w:rPr>
            </w:r>
          </w:p>
        </w:tc>
        <w:tc>
          <w:tcPr>
            <w:tcW w:w="3376" w:type="dxa"/>
            <w:vMerge/>
            <w:tcMar>
              <w:top w:w="0" w:type="dxa"/>
              <w:left w:w="0" w:type="dxa"/>
              <w:bottom w:w="0" w:type="dxa"/>
              <w:right w:w="0" w:type="dxa"/>
            </w:tcMar>
            <w:tcBorders>
              <w:top w:val="nil" w:sz="0" w:space="0" w:color="000000" tmln="20, 20, 20, 0, 0"/>
              <w:left w:val="single" w:sz="8" w:space="0" w:color="CFCFCF" tmln="20, 20, 20, 0, 0"/>
              <w:bottom w:val="single" w:sz="8" w:space="0" w:color="CFCFCF" tmln="20, 20, 20, 0, 0"/>
              <w:right w:val="single" w:sz="8" w:space="0" w:color="CFCFCF" tmln="20, 20, 20, 0, 0"/>
            </w:tcBorders>
            <w:tmTcPr id="1757839455" protected="0"/>
          </w:tcPr>
          <w:p/>
        </w:tc>
      </w:tr>
      <w:tr>
        <w:trPr>
          <w:tblHeader w:val="0"/>
          <w:cantSplit w:val="0"/>
          <w:trHeight w:val="289" w:hRule="atLeast"/>
        </w:trPr>
        <w:tc>
          <w:tcPr>
            <w:tcW w:w="1789" w:type="dxa"/>
            <w:tcMar>
              <w:top w:w="0" w:type="dxa"/>
              <w:left w:w="0" w:type="dxa"/>
              <w:bottom w:w="0" w:type="dxa"/>
              <w:right w:w="0" w:type="dxa"/>
            </w:tcMar>
            <w:tcBorders>
              <w:top w:val="single" w:sz="8" w:space="0" w:color="CFCFCF" tmln="20, 20, 20, 0, 0"/>
              <w:left w:val="single" w:sz="8" w:space="0" w:color="CFCFCF" tmln="20, 20, 20, 0, 0"/>
              <w:bottom w:val="single" w:sz="8" w:space="0" w:color="CFCFCF" tmln="20, 20, 20, 0, 0"/>
              <w:right w:val="single" w:sz="8" w:space="0" w:color="CFCFCF" tmln="20, 20, 20, 0, 0"/>
            </w:tcBorders>
            <w:tmTcPr id="1757839455" protected="0"/>
          </w:tcPr>
          <w:p>
            <w:pPr>
              <w:pStyle w:val="para4"/>
              <w:ind w:left="33"/>
              <w:rPr>
                <w:sz w:val="24"/>
              </w:rPr>
            </w:pPr>
            <w:r>
              <w:rPr>
                <w:spacing w:val="-5" w:percent="95"/>
                <w:sz w:val="24"/>
              </w:rPr>
              <w:t>D-</w:t>
            </w:r>
            <w:r>
              <w:rPr>
                <w:sz w:val="24"/>
              </w:rPr>
            </w:r>
          </w:p>
        </w:tc>
        <w:tc>
          <w:tcPr>
            <w:tcW w:w="1493" w:type="dxa"/>
            <w:tcMar>
              <w:top w:w="0" w:type="dxa"/>
              <w:left w:w="0" w:type="dxa"/>
              <w:bottom w:w="0" w:type="dxa"/>
              <w:right w:w="0" w:type="dxa"/>
            </w:tcMar>
            <w:tcBorders>
              <w:top w:val="single" w:sz="8" w:space="0" w:color="CFCFCF" tmln="20, 20, 20, 0, 0"/>
              <w:left w:val="single" w:sz="8" w:space="0" w:color="CFCFCF" tmln="20, 20, 20, 0, 0"/>
              <w:bottom w:val="single" w:sz="8" w:space="0" w:color="CFCFCF" tmln="20, 20, 20, 0, 0"/>
              <w:right w:val="single" w:sz="8" w:space="0" w:color="CFCFCF" tmln="20, 20, 20, 0, 0"/>
            </w:tcBorders>
            <w:tmTcPr id="1757839455" protected="0"/>
          </w:tcPr>
          <w:p>
            <w:pPr>
              <w:pStyle w:val="para4"/>
              <w:rPr>
                <w:sz w:val="24"/>
              </w:rPr>
            </w:pPr>
            <w:r>
              <w:rPr>
                <w:spacing w:val="-5" w:percent="95"/>
                <w:sz w:val="24"/>
              </w:rPr>
              <w:t>1,0</w:t>
            </w:r>
            <w:r>
              <w:rPr>
                <w:sz w:val="24"/>
              </w:rPr>
            </w:r>
          </w:p>
        </w:tc>
        <w:tc>
          <w:tcPr>
            <w:tcW w:w="1844" w:type="dxa"/>
            <w:tcMar>
              <w:top w:w="0" w:type="dxa"/>
              <w:left w:w="0" w:type="dxa"/>
              <w:bottom w:w="0" w:type="dxa"/>
              <w:right w:w="0" w:type="dxa"/>
            </w:tcMar>
            <w:tcBorders>
              <w:top w:val="single" w:sz="8" w:space="0" w:color="CFCFCF" tmln="20, 20, 20, 0, 0"/>
              <w:left w:val="single" w:sz="8" w:space="0" w:color="CFCFCF" tmln="20, 20, 20, 0, 0"/>
              <w:bottom w:val="single" w:sz="8" w:space="0" w:color="CFCFCF" tmln="20, 20, 20, 0, 0"/>
              <w:right w:val="single" w:sz="8" w:space="0" w:color="CFCFCF" tmln="20, 20, 20, 0, 0"/>
            </w:tcBorders>
            <w:tmTcPr id="1757839455" protected="0"/>
          </w:tcPr>
          <w:p>
            <w:pPr>
              <w:pStyle w:val="para4"/>
              <w:rPr>
                <w:sz w:val="24"/>
              </w:rPr>
            </w:pPr>
            <w:r>
              <w:rPr>
                <w:spacing w:val="-2" w:percent="98"/>
                <w:sz w:val="24"/>
              </w:rPr>
              <w:t>50-</w:t>
            </w:r>
            <w:r>
              <w:rPr>
                <w:spacing w:val="-7" w:percent="93"/>
                <w:sz w:val="24"/>
              </w:rPr>
              <w:t>54</w:t>
            </w:r>
            <w:r>
              <w:rPr>
                <w:sz w:val="24"/>
              </w:rPr>
            </w:r>
          </w:p>
        </w:tc>
        <w:tc>
          <w:tcPr>
            <w:tcW w:w="3376" w:type="dxa"/>
            <w:vMerge/>
            <w:tcMar>
              <w:top w:w="0" w:type="dxa"/>
              <w:left w:w="0" w:type="dxa"/>
              <w:bottom w:w="0" w:type="dxa"/>
              <w:right w:w="0" w:type="dxa"/>
            </w:tcMar>
            <w:tcBorders>
              <w:top w:val="nil" w:sz="0" w:space="0" w:color="000000" tmln="20, 20, 20, 0, 0"/>
              <w:left w:val="single" w:sz="8" w:space="0" w:color="CFCFCF" tmln="20, 20, 20, 0, 0"/>
              <w:bottom w:val="single" w:sz="8" w:space="0" w:color="CFCFCF" tmln="20, 20, 20, 0, 0"/>
              <w:right w:val="single" w:sz="8" w:space="0" w:color="CFCFCF" tmln="20, 20, 20, 0, 0"/>
            </w:tcBorders>
            <w:tmTcPr id="1757839455" protected="0"/>
          </w:tcPr>
          <w:p/>
        </w:tc>
      </w:tr>
      <w:tr>
        <w:trPr>
          <w:tblHeader w:val="0"/>
          <w:cantSplit w:val="0"/>
          <w:trHeight w:val="292" w:hRule="atLeast"/>
        </w:trPr>
        <w:tc>
          <w:tcPr>
            <w:tcW w:w="1789" w:type="dxa"/>
            <w:tcMar>
              <w:top w:w="0" w:type="dxa"/>
              <w:left w:w="0" w:type="dxa"/>
              <w:bottom w:w="0" w:type="dxa"/>
              <w:right w:w="0" w:type="dxa"/>
            </w:tcMar>
            <w:tcBorders>
              <w:top w:val="single" w:sz="8" w:space="0" w:color="CFCFCF" tmln="20, 20, 20, 0, 0"/>
              <w:left w:val="single" w:sz="8" w:space="0" w:color="CFCFCF" tmln="20, 20, 20, 0, 0"/>
              <w:bottom w:val="single" w:sz="8" w:space="0" w:color="CFCFCF" tmln="20, 20, 20, 0, 0"/>
              <w:right w:val="single" w:sz="8" w:space="0" w:color="CFCFCF" tmln="20, 20, 20, 0, 0"/>
            </w:tcBorders>
            <w:tmTcPr id="1757839455" protected="0"/>
          </w:tcPr>
          <w:p>
            <w:pPr>
              <w:pStyle w:val="para4"/>
              <w:ind w:left="33"/>
              <w:spacing w:before="1" w:line="271" w:lineRule="exact"/>
              <w:rPr>
                <w:sz w:val="24"/>
              </w:rPr>
            </w:pPr>
            <w:r>
              <w:rPr>
                <w:spacing w:val="-5" w:percent="95"/>
                <w:sz w:val="24"/>
              </w:rPr>
              <w:t>FX</w:t>
            </w:r>
            <w:r>
              <w:rPr>
                <w:sz w:val="24"/>
              </w:rPr>
            </w:r>
          </w:p>
        </w:tc>
        <w:tc>
          <w:tcPr>
            <w:tcW w:w="1493" w:type="dxa"/>
            <w:tcMar>
              <w:top w:w="0" w:type="dxa"/>
              <w:left w:w="0" w:type="dxa"/>
              <w:bottom w:w="0" w:type="dxa"/>
              <w:right w:w="0" w:type="dxa"/>
            </w:tcMar>
            <w:tcBorders>
              <w:top w:val="single" w:sz="8" w:space="0" w:color="CFCFCF" tmln="20, 20, 20, 0, 0"/>
              <w:left w:val="single" w:sz="8" w:space="0" w:color="CFCFCF" tmln="20, 20, 20, 0, 0"/>
              <w:bottom w:val="single" w:sz="8" w:space="0" w:color="CFCFCF" tmln="20, 20, 20, 0, 0"/>
              <w:right w:val="single" w:sz="8" w:space="0" w:color="CFCFCF" tmln="20, 20, 20, 0, 0"/>
            </w:tcBorders>
            <w:tmTcPr id="1757839455" protected="0"/>
          </w:tcPr>
          <w:p>
            <w:pPr>
              <w:pStyle w:val="para4"/>
              <w:spacing w:before="1" w:line="271" w:lineRule="exact"/>
              <w:rPr>
                <w:sz w:val="24"/>
              </w:rPr>
            </w:pPr>
            <w:r>
              <w:rPr>
                <w:spacing w:val="-5" w:percent="95"/>
                <w:sz w:val="24"/>
              </w:rPr>
              <w:t>0,5</w:t>
            </w:r>
            <w:r>
              <w:rPr>
                <w:sz w:val="24"/>
              </w:rPr>
            </w:r>
          </w:p>
        </w:tc>
        <w:tc>
          <w:tcPr>
            <w:tcW w:w="1844" w:type="dxa"/>
            <w:tcMar>
              <w:top w:w="0" w:type="dxa"/>
              <w:left w:w="0" w:type="dxa"/>
              <w:bottom w:w="0" w:type="dxa"/>
              <w:right w:w="0" w:type="dxa"/>
            </w:tcMar>
            <w:tcBorders>
              <w:top w:val="single" w:sz="8" w:space="0" w:color="CFCFCF" tmln="20, 20, 20, 0, 0"/>
              <w:left w:val="single" w:sz="8" w:space="0" w:color="CFCFCF" tmln="20, 20, 20, 0, 0"/>
              <w:bottom w:val="single" w:sz="8" w:space="0" w:color="CFCFCF" tmln="20, 20, 20, 0, 0"/>
              <w:right w:val="single" w:sz="8" w:space="0" w:color="CFCFCF" tmln="20, 20, 20, 0, 0"/>
            </w:tcBorders>
            <w:tmTcPr id="1757839455" protected="0"/>
          </w:tcPr>
          <w:p>
            <w:pPr>
              <w:pStyle w:val="para4"/>
              <w:spacing w:before="1" w:line="271" w:lineRule="exact"/>
              <w:rPr>
                <w:sz w:val="24"/>
              </w:rPr>
            </w:pPr>
            <w:r>
              <w:rPr>
                <w:spacing w:val="-2" w:percent="98"/>
                <w:sz w:val="24"/>
              </w:rPr>
              <w:t>25-</w:t>
            </w:r>
            <w:r>
              <w:rPr>
                <w:spacing w:val="-7" w:percent="93"/>
                <w:sz w:val="24"/>
              </w:rPr>
              <w:t>49</w:t>
            </w:r>
            <w:r>
              <w:rPr>
                <w:sz w:val="24"/>
              </w:rPr>
            </w:r>
          </w:p>
        </w:tc>
        <w:tc>
          <w:tcPr>
            <w:tcW w:w="3376" w:type="dxa"/>
            <w:vMerge w:val="restart"/>
            <w:tcMar>
              <w:top w:w="0" w:type="dxa"/>
              <w:left w:w="0" w:type="dxa"/>
              <w:bottom w:w="0" w:type="dxa"/>
              <w:right w:w="0" w:type="dxa"/>
            </w:tcMar>
            <w:tcBorders>
              <w:top w:val="single" w:sz="8" w:space="0" w:color="CFCFCF" tmln="20, 20, 20, 0, 0"/>
              <w:left w:val="single" w:sz="8" w:space="0" w:color="CFCFCF" tmln="20, 20, 20, 0, 0"/>
              <w:bottom w:val="single" w:sz="8" w:space="0" w:color="CFCFCF" tmln="20, 20, 20, 0, 0"/>
              <w:right w:val="single" w:sz="8" w:space="0" w:color="CFCFCF" tmln="20, 20, 20, 0, 0"/>
            </w:tcBorders>
            <w:tmTcPr id="1757839455" protected="0"/>
          </w:tcPr>
          <w:p>
            <w:pPr>
              <w:pStyle w:val="para4"/>
              <w:spacing w:before="155" w:line="240" w:lineRule="auto"/>
              <w:rPr>
                <w:sz w:val="24"/>
              </w:rPr>
            </w:pPr>
            <w:r>
              <w:rPr>
                <w:spacing w:val="-2" w:percent="98"/>
                <w:sz w:val="24"/>
              </w:rPr>
              <w:t>Қанағаттанарлықсыз</w:t>
            </w:r>
            <w:r>
              <w:rPr>
                <w:sz w:val="24"/>
              </w:rPr>
            </w:r>
          </w:p>
        </w:tc>
      </w:tr>
      <w:tr>
        <w:trPr>
          <w:tblHeader w:val="0"/>
          <w:cantSplit w:val="0"/>
          <w:trHeight w:val="291" w:hRule="atLeast"/>
        </w:trPr>
        <w:tc>
          <w:tcPr>
            <w:tcW w:w="1789" w:type="dxa"/>
            <w:tcMar>
              <w:top w:w="0" w:type="dxa"/>
              <w:left w:w="0" w:type="dxa"/>
              <w:bottom w:w="0" w:type="dxa"/>
              <w:right w:w="0" w:type="dxa"/>
            </w:tcMar>
            <w:tcBorders>
              <w:top w:val="single" w:sz="8" w:space="0" w:color="CFCFCF" tmln="20, 20, 20, 0, 0"/>
              <w:left w:val="single" w:sz="8" w:space="0" w:color="CFCFCF" tmln="20, 20, 20, 0, 0"/>
              <w:bottom w:val="single" w:sz="8" w:space="0" w:color="CFCFCF" tmln="20, 20, 20, 0, 0"/>
              <w:right w:val="single" w:sz="8" w:space="0" w:color="CFCFCF" tmln="20, 20, 20, 0, 0"/>
            </w:tcBorders>
            <w:tmTcPr id="1757839455" protected="0"/>
          </w:tcPr>
          <w:p>
            <w:pPr>
              <w:pStyle w:val="para4"/>
              <w:ind w:left="33"/>
              <w:spacing w:line="272" w:lineRule="exact"/>
              <w:rPr>
                <w:sz w:val="24"/>
              </w:rPr>
            </w:pPr>
            <w:r>
              <w:rPr>
                <w:spacing w:val="-10" w:percent="90"/>
                <w:sz w:val="24"/>
              </w:rPr>
              <w:t>F</w:t>
            </w:r>
            <w:r>
              <w:rPr>
                <w:sz w:val="24"/>
              </w:rPr>
            </w:r>
          </w:p>
        </w:tc>
        <w:tc>
          <w:tcPr>
            <w:tcW w:w="1493" w:type="dxa"/>
            <w:tcMar>
              <w:top w:w="0" w:type="dxa"/>
              <w:left w:w="0" w:type="dxa"/>
              <w:bottom w:w="0" w:type="dxa"/>
              <w:right w:w="0" w:type="dxa"/>
            </w:tcMar>
            <w:tcBorders>
              <w:top w:val="single" w:sz="8" w:space="0" w:color="CFCFCF" tmln="20, 20, 20, 0, 0"/>
              <w:left w:val="single" w:sz="8" w:space="0" w:color="CFCFCF" tmln="20, 20, 20, 0, 0"/>
              <w:bottom w:val="single" w:sz="8" w:space="0" w:color="CFCFCF" tmln="20, 20, 20, 0, 0"/>
              <w:right w:val="single" w:sz="8" w:space="0" w:color="CFCFCF" tmln="20, 20, 20, 0, 0"/>
            </w:tcBorders>
            <w:tmTcPr id="1757839455" protected="0"/>
          </w:tcPr>
          <w:p>
            <w:pPr>
              <w:pStyle w:val="para4"/>
              <w:spacing w:line="272" w:lineRule="exact"/>
              <w:rPr>
                <w:sz w:val="24"/>
              </w:rPr>
            </w:pPr>
            <w:r>
              <w:rPr>
                <w:spacing w:val="-10" w:percent="90"/>
                <w:sz w:val="24"/>
              </w:rPr>
              <w:t>0</w:t>
            </w:r>
            <w:r>
              <w:rPr>
                <w:sz w:val="24"/>
              </w:rPr>
            </w:r>
          </w:p>
        </w:tc>
        <w:tc>
          <w:tcPr>
            <w:tcW w:w="1844" w:type="dxa"/>
            <w:tcMar>
              <w:top w:w="0" w:type="dxa"/>
              <w:left w:w="0" w:type="dxa"/>
              <w:bottom w:w="0" w:type="dxa"/>
              <w:right w:w="0" w:type="dxa"/>
            </w:tcMar>
            <w:tcBorders>
              <w:top w:val="single" w:sz="8" w:space="0" w:color="CFCFCF" tmln="20, 20, 20, 0, 0"/>
              <w:left w:val="single" w:sz="8" w:space="0" w:color="CFCFCF" tmln="20, 20, 20, 0, 0"/>
              <w:bottom w:val="single" w:sz="8" w:space="0" w:color="CFCFCF" tmln="20, 20, 20, 0, 0"/>
              <w:right w:val="single" w:sz="8" w:space="0" w:color="CFCFCF" tmln="20, 20, 20, 0, 0"/>
            </w:tcBorders>
            <w:tmTcPr id="1757839455" protected="0"/>
          </w:tcPr>
          <w:p>
            <w:pPr>
              <w:pStyle w:val="para4"/>
              <w:spacing w:line="272" w:lineRule="exact"/>
              <w:rPr>
                <w:sz w:val="24"/>
              </w:rPr>
            </w:pPr>
            <w:r>
              <w:rPr>
                <w:spacing w:val="-2" w:percent="98"/>
                <w:sz w:val="24"/>
              </w:rPr>
              <w:t>0-</w:t>
            </w:r>
            <w:r>
              <w:rPr>
                <w:spacing w:val="-5" w:percent="95"/>
                <w:sz w:val="24"/>
              </w:rPr>
              <w:t>24</w:t>
            </w:r>
            <w:r>
              <w:rPr>
                <w:sz w:val="24"/>
              </w:rPr>
            </w:r>
          </w:p>
        </w:tc>
        <w:tc>
          <w:tcPr>
            <w:tcW w:w="3376" w:type="dxa"/>
            <w:vMerge/>
            <w:tcMar>
              <w:top w:w="0" w:type="dxa"/>
              <w:left w:w="0" w:type="dxa"/>
              <w:bottom w:w="0" w:type="dxa"/>
              <w:right w:w="0" w:type="dxa"/>
            </w:tcMar>
            <w:tcBorders>
              <w:top w:val="nil" w:sz="0" w:space="0" w:color="000000" tmln="20, 20, 20, 0, 0"/>
              <w:left w:val="single" w:sz="8" w:space="0" w:color="CFCFCF" tmln="20, 20, 20, 0, 0"/>
              <w:bottom w:val="single" w:sz="8" w:space="0" w:color="CFCFCF" tmln="20, 20, 20, 0, 0"/>
              <w:right w:val="single" w:sz="8" w:space="0" w:color="CFCFCF" tmln="20, 20, 20, 0, 0"/>
            </w:tcBorders>
            <w:tmTcPr id="1757839455" protected="0"/>
          </w:tcPr>
          <w:p/>
        </w:tc>
      </w:tr>
    </w:tbl>
    <w:p>
      <w:pPr>
        <w:pStyle w:val="para1"/>
        <w:ind w:left="3346"/>
        <w:spacing/>
        <w:jc w:val="left"/>
        <w:rPr>
          <w:sz w:val="24"/>
          <w:szCs w:val="24"/>
        </w:rPr>
      </w:pPr>
      <w:r>
        <w:rPr>
          <w:sz w:val="24"/>
          <w:szCs w:val="24"/>
        </w:rPr>
      </w:r>
    </w:p>
    <w:sectPr>
      <w:footnotePr>
        <w:pos w:val="pageBottom"/>
        <w:numFmt w:val="decimal"/>
        <w:numStart w:val="1"/>
        <w:numRestart w:val="continuous"/>
      </w:footnotePr>
      <w:endnotePr>
        <w:pos w:val="docEnd"/>
        <w:numFmt w:val="lowerRoman"/>
        <w:numStart w:val="1"/>
        <w:numRestart w:val="continuous"/>
      </w:endnotePr>
      <w:type w:val="nextPage"/>
      <w:pgSz w:h="16850" w:w="11920"/>
      <w:pgMar w:left="1417" w:top="1240" w:right="708" w:bottom="1134" w:header="0" w:footer="0"/>
      <w:paperSrc w:first="0" w:other="0" a="0" b="0"/>
      <w:pgNumType w:fmt="decimal"/>
      <w:tmGutter w:val="3"/>
      <w:mirrorMargins w:val="0"/>
      <w:tmSection w:h="-1"/>
      <w:guidesAndGridMasterPages Id="0" numberOfVerticalGuides="0" numberOfHorizontalGuides="0"/>
      <w:guidesAndGridMasterPages Id="1" numberOfVerticalGuides="0" numberOfHorizontalGuides="0"/>
      <w:guidesAndGridMasterPages Id="2" numberOfVerticalGuides="0" numberOfHorizontalGuides="0"/>
      <w:foldMark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font>
  <w:font w:name="SimSun">
    <w:panose1 w:val="02010600030101010101"/>
    <w:charset w:val="00"/>
    <w:family w:val="auto"/>
    <w:pitch w:val="default"/>
  </w:font>
  <w:font w:name="Arial">
    <w:panose1 w:val="020B0604020202020204"/>
    <w:charset w:val="cc"/>
    <w:family w:val="swiss"/>
    <w:pitch w:val="default"/>
  </w:font>
  <w:font w:name="Symbol">
    <w:panose1 w:val="05050102010706020507"/>
    <w:charset w:val="02"/>
    <w:family w:val="roman"/>
    <w:pitch w:val="default"/>
  </w:font>
  <w:font w:name="Calibri">
    <w:panose1 w:val="020F0502020204030204"/>
    <w:charset w:val="cc"/>
    <w:family w:val="swiss"/>
    <w:pitch w:val="default"/>
  </w:font>
  <w:font w:name="ArialMT">
    <w:panose1 w:val="020B0604020202020204"/>
    <w:charset w:val="00"/>
    <w:family w:val="auto"/>
    <w:pitch w:val="default"/>
  </w:font>
  <w:font w:name="Cambria">
    <w:panose1 w:val="02040503050406030204"/>
    <w:charset w:val="cc"/>
    <w:family w:val="roman"/>
    <w:pitch w:val="default"/>
  </w:font>
  <w:font w:name="Cambria Math">
    <w:panose1 w:val="02040503050406030204"/>
    <w:charset w:val="cc"/>
    <w:family w:val="roman"/>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Нумерованный список 1"/>
    <w:lvl w:ilvl="0">
      <w:start w:val="8"/>
      <w:numFmt w:val="decimal"/>
      <w:suff w:val="tab"/>
      <w:lvlText w:val="%1."/>
      <w:lvlJc w:val="left"/>
      <w:pPr>
        <w:ind w:left="-93" w:hanging="0"/>
      </w:pPr>
      <w:rPr>
        <w:w w:val="98"/>
        <w:lang w:val="kk-kz" w:eastAsia="en-us" w:bidi="ar-sa"/>
      </w:rPr>
    </w:lvl>
    <w:lvl w:ilvl="1">
      <w:numFmt w:val="bullet"/>
      <w:suff w:val="tab"/>
      <w:lvlText w:val="•"/>
      <w:lvlJc w:val="left"/>
      <w:pPr>
        <w:ind w:left="854" w:hanging="0"/>
      </w:pPr>
      <w:rPr>
        <w:lang w:val="kk-kz" w:eastAsia="en-us" w:bidi="ar-sa"/>
      </w:rPr>
    </w:lvl>
    <w:lvl w:ilvl="2">
      <w:numFmt w:val="bullet"/>
      <w:suff w:val="tab"/>
      <w:lvlText w:val="•"/>
      <w:lvlJc w:val="left"/>
      <w:pPr>
        <w:ind w:left="1800" w:hanging="0"/>
      </w:pPr>
      <w:rPr>
        <w:lang w:val="kk-kz" w:eastAsia="en-us" w:bidi="ar-sa"/>
      </w:rPr>
    </w:lvl>
    <w:lvl w:ilvl="3">
      <w:numFmt w:val="bullet"/>
      <w:suff w:val="tab"/>
      <w:lvlText w:val="•"/>
      <w:lvlJc w:val="left"/>
      <w:pPr>
        <w:ind w:left="2747" w:hanging="0"/>
      </w:pPr>
      <w:rPr>
        <w:lang w:val="kk-kz" w:eastAsia="en-us" w:bidi="ar-sa"/>
      </w:rPr>
    </w:lvl>
    <w:lvl w:ilvl="4">
      <w:numFmt w:val="bullet"/>
      <w:suff w:val="tab"/>
      <w:lvlText w:val="•"/>
      <w:lvlJc w:val="left"/>
      <w:pPr>
        <w:ind w:left="3693" w:hanging="0"/>
      </w:pPr>
      <w:rPr>
        <w:lang w:val="kk-kz" w:eastAsia="en-us" w:bidi="ar-sa"/>
      </w:rPr>
    </w:lvl>
    <w:lvl w:ilvl="5">
      <w:numFmt w:val="bullet"/>
      <w:suff w:val="tab"/>
      <w:lvlText w:val="•"/>
      <w:lvlJc w:val="left"/>
      <w:pPr>
        <w:ind w:left="4640" w:hanging="0"/>
      </w:pPr>
      <w:rPr>
        <w:lang w:val="kk-kz" w:eastAsia="en-us" w:bidi="ar-sa"/>
      </w:rPr>
    </w:lvl>
    <w:lvl w:ilvl="6">
      <w:numFmt w:val="bullet"/>
      <w:suff w:val="tab"/>
      <w:lvlText w:val="•"/>
      <w:lvlJc w:val="left"/>
      <w:pPr>
        <w:ind w:left="5586" w:hanging="0"/>
      </w:pPr>
      <w:rPr>
        <w:lang w:val="kk-kz" w:eastAsia="en-us" w:bidi="ar-sa"/>
      </w:rPr>
    </w:lvl>
    <w:lvl w:ilvl="7">
      <w:numFmt w:val="bullet"/>
      <w:suff w:val="tab"/>
      <w:lvlText w:val="•"/>
      <w:lvlJc w:val="left"/>
      <w:pPr>
        <w:ind w:left="6532" w:hanging="0"/>
      </w:pPr>
      <w:rPr>
        <w:lang w:val="kk-kz" w:eastAsia="en-us" w:bidi="ar-sa"/>
      </w:rPr>
    </w:lvl>
    <w:lvl w:ilvl="8">
      <w:numFmt w:val="bullet"/>
      <w:suff w:val="tab"/>
      <w:lvlText w:val="•"/>
      <w:lvlJc w:val="left"/>
      <w:pPr>
        <w:ind w:left="7479" w:hanging="0"/>
      </w:pPr>
      <w:rPr>
        <w:lang w:val="kk-kz" w:eastAsia="en-us" w:bidi="ar-sa"/>
      </w:rPr>
    </w:lvl>
  </w:abstractNum>
  <w:abstractNum w:abstractNumId="2">
    <w:multiLevelType w:val="hybridMultilevel"/>
    <w:name w:val="Нумерованный список 2"/>
    <w:lvl w:ilvl="0">
      <w:numFmt w:val="bullet"/>
      <w:suff w:val="tab"/>
      <w:lvlText w:val=""/>
      <w:lvlJc w:val="left"/>
      <w:pPr>
        <w:ind w:left="-11" w:hanging="0"/>
      </w:pPr>
      <w:rPr>
        <w:rFonts w:ascii="Symbol" w:hAnsi="Symbol" w:eastAsia="Symbol" w:cs="Symbol"/>
        <w:spacing w:val="2" w:percent="101"/>
        <w:w w:val="99"/>
        <w:sz w:val="26"/>
        <w:szCs w:val="26"/>
        <w:lang w:val="kk-kz" w:eastAsia="en-us" w:bidi="ar-sa"/>
      </w:rPr>
    </w:lvl>
    <w:lvl w:ilvl="1">
      <w:numFmt w:val="bullet"/>
      <w:suff w:val="tab"/>
      <w:lvlText w:val="•"/>
      <w:lvlJc w:val="left"/>
      <w:pPr>
        <w:ind w:left="936" w:hanging="0"/>
      </w:pPr>
      <w:rPr>
        <w:lang w:val="kk-kz" w:eastAsia="en-us" w:bidi="ar-sa"/>
      </w:rPr>
    </w:lvl>
    <w:lvl w:ilvl="2">
      <w:numFmt w:val="bullet"/>
      <w:suff w:val="tab"/>
      <w:lvlText w:val="•"/>
      <w:lvlJc w:val="left"/>
      <w:pPr>
        <w:ind w:left="1882" w:hanging="0"/>
      </w:pPr>
      <w:rPr>
        <w:lang w:val="kk-kz" w:eastAsia="en-us" w:bidi="ar-sa"/>
      </w:rPr>
    </w:lvl>
    <w:lvl w:ilvl="3">
      <w:numFmt w:val="bullet"/>
      <w:suff w:val="tab"/>
      <w:lvlText w:val="•"/>
      <w:lvlJc w:val="left"/>
      <w:pPr>
        <w:ind w:left="2829" w:hanging="0"/>
      </w:pPr>
      <w:rPr>
        <w:lang w:val="kk-kz" w:eastAsia="en-us" w:bidi="ar-sa"/>
      </w:rPr>
    </w:lvl>
    <w:lvl w:ilvl="4">
      <w:numFmt w:val="bullet"/>
      <w:suff w:val="tab"/>
      <w:lvlText w:val="•"/>
      <w:lvlJc w:val="left"/>
      <w:pPr>
        <w:ind w:left="3775" w:hanging="0"/>
      </w:pPr>
      <w:rPr>
        <w:lang w:val="kk-kz" w:eastAsia="en-us" w:bidi="ar-sa"/>
      </w:rPr>
    </w:lvl>
    <w:lvl w:ilvl="5">
      <w:numFmt w:val="bullet"/>
      <w:suff w:val="tab"/>
      <w:lvlText w:val="•"/>
      <w:lvlJc w:val="left"/>
      <w:pPr>
        <w:ind w:left="4722" w:hanging="0"/>
      </w:pPr>
      <w:rPr>
        <w:lang w:val="kk-kz" w:eastAsia="en-us" w:bidi="ar-sa"/>
      </w:rPr>
    </w:lvl>
    <w:lvl w:ilvl="6">
      <w:numFmt w:val="bullet"/>
      <w:suff w:val="tab"/>
      <w:lvlText w:val="•"/>
      <w:lvlJc w:val="left"/>
      <w:pPr>
        <w:ind w:left="5668" w:hanging="0"/>
      </w:pPr>
      <w:rPr>
        <w:lang w:val="kk-kz" w:eastAsia="en-us" w:bidi="ar-sa"/>
      </w:rPr>
    </w:lvl>
    <w:lvl w:ilvl="7">
      <w:numFmt w:val="bullet"/>
      <w:suff w:val="tab"/>
      <w:lvlText w:val="•"/>
      <w:lvlJc w:val="left"/>
      <w:pPr>
        <w:ind w:left="6614" w:hanging="0"/>
      </w:pPr>
      <w:rPr>
        <w:lang w:val="kk-kz" w:eastAsia="en-us" w:bidi="ar-sa"/>
      </w:rPr>
    </w:lvl>
    <w:lvl w:ilvl="8">
      <w:numFmt w:val="bullet"/>
      <w:suff w:val="tab"/>
      <w:lvlText w:val="•"/>
      <w:lvlJc w:val="left"/>
      <w:pPr>
        <w:ind w:left="7561" w:hanging="0"/>
      </w:pPr>
      <w:rPr>
        <w:lang w:val="kk-kz" w:eastAsia="en-us" w:bidi="ar-sa"/>
      </w:rPr>
    </w:lvl>
  </w:abstractNum>
  <w:abstractNum w:abstractNumId="3">
    <w:multiLevelType w:val="hybridMultilevel"/>
    <w:name w:val="Нумерованный список 3"/>
    <w:lvl w:ilvl="0">
      <w:start w:val="1"/>
      <w:numFmt w:val="decimal"/>
      <w:suff w:val="tab"/>
      <w:lvlText w:val="%1."/>
      <w:lvlJc w:val="left"/>
      <w:pPr>
        <w:ind w:left="-93" w:hanging="0"/>
      </w:pPr>
      <w:rPr>
        <w:rFonts w:ascii="Times New Roman" w:hAnsi="Times New Roman" w:eastAsia="Times New Roman" w:cs="Times New Roman"/>
        <w:w w:val="99"/>
        <w:sz w:val="26"/>
        <w:szCs w:val="26"/>
        <w:lang w:val="kk-kz" w:eastAsia="en-us" w:bidi="ar-sa"/>
      </w:rPr>
    </w:lvl>
    <w:lvl w:ilvl="1">
      <w:numFmt w:val="bullet"/>
      <w:suff w:val="tab"/>
      <w:lvlText w:val="•"/>
      <w:lvlJc w:val="left"/>
      <w:pPr>
        <w:ind w:left="854" w:hanging="0"/>
      </w:pPr>
      <w:rPr>
        <w:lang w:val="kk-kz" w:eastAsia="en-us" w:bidi="ar-sa"/>
      </w:rPr>
    </w:lvl>
    <w:lvl w:ilvl="2">
      <w:numFmt w:val="bullet"/>
      <w:suff w:val="tab"/>
      <w:lvlText w:val="•"/>
      <w:lvlJc w:val="left"/>
      <w:pPr>
        <w:ind w:left="1800" w:hanging="0"/>
      </w:pPr>
      <w:rPr>
        <w:lang w:val="kk-kz" w:eastAsia="en-us" w:bidi="ar-sa"/>
      </w:rPr>
    </w:lvl>
    <w:lvl w:ilvl="3">
      <w:numFmt w:val="bullet"/>
      <w:suff w:val="tab"/>
      <w:lvlText w:val="•"/>
      <w:lvlJc w:val="left"/>
      <w:pPr>
        <w:ind w:left="2747" w:hanging="0"/>
      </w:pPr>
      <w:rPr>
        <w:lang w:val="kk-kz" w:eastAsia="en-us" w:bidi="ar-sa"/>
      </w:rPr>
    </w:lvl>
    <w:lvl w:ilvl="4">
      <w:numFmt w:val="bullet"/>
      <w:suff w:val="tab"/>
      <w:lvlText w:val="•"/>
      <w:lvlJc w:val="left"/>
      <w:pPr>
        <w:ind w:left="3693" w:hanging="0"/>
      </w:pPr>
      <w:rPr>
        <w:lang w:val="kk-kz" w:eastAsia="en-us" w:bidi="ar-sa"/>
      </w:rPr>
    </w:lvl>
    <w:lvl w:ilvl="5">
      <w:numFmt w:val="bullet"/>
      <w:suff w:val="tab"/>
      <w:lvlText w:val="•"/>
      <w:lvlJc w:val="left"/>
      <w:pPr>
        <w:ind w:left="4640" w:hanging="0"/>
      </w:pPr>
      <w:rPr>
        <w:lang w:val="kk-kz" w:eastAsia="en-us" w:bidi="ar-sa"/>
      </w:rPr>
    </w:lvl>
    <w:lvl w:ilvl="6">
      <w:numFmt w:val="bullet"/>
      <w:suff w:val="tab"/>
      <w:lvlText w:val="•"/>
      <w:lvlJc w:val="left"/>
      <w:pPr>
        <w:ind w:left="5586" w:hanging="0"/>
      </w:pPr>
      <w:rPr>
        <w:lang w:val="kk-kz" w:eastAsia="en-us" w:bidi="ar-sa"/>
      </w:rPr>
    </w:lvl>
    <w:lvl w:ilvl="7">
      <w:numFmt w:val="bullet"/>
      <w:suff w:val="tab"/>
      <w:lvlText w:val="•"/>
      <w:lvlJc w:val="left"/>
      <w:pPr>
        <w:ind w:left="6532" w:hanging="0"/>
      </w:pPr>
      <w:rPr>
        <w:lang w:val="kk-kz" w:eastAsia="en-us" w:bidi="ar-sa"/>
      </w:rPr>
    </w:lvl>
    <w:lvl w:ilvl="8">
      <w:numFmt w:val="bullet"/>
      <w:suff w:val="tab"/>
      <w:lvlText w:val="•"/>
      <w:lvlJc w:val="left"/>
      <w:pPr>
        <w:ind w:left="7479" w:hanging="0"/>
      </w:pPr>
      <w:rPr>
        <w:lang w:val="kk-kz" w:eastAsia="en-us" w:bidi="ar-sa"/>
      </w:rPr>
    </w:lvl>
  </w:abstractNum>
  <w:abstractNum w:abstractNumId="4">
    <w:multiLevelType w:val="hybridMultilevel"/>
    <w:name w:val="Нумерованный список 4"/>
    <w:lvl w:ilvl="0">
      <w:start w:val="1"/>
      <w:numFmt w:val="decimal"/>
      <w:suff w:val="tab"/>
      <w:lvlText w:val="%1."/>
      <w:lvlJc w:val="left"/>
      <w:pPr>
        <w:ind w:left="480" w:hanging="0"/>
      </w:pPr>
      <w:rPr>
        <w:rFonts w:ascii="Times New Roman" w:hAnsi="Times New Roman" w:eastAsia="Times New Roman" w:cs="Times New Roman"/>
        <w:w w:val="98"/>
        <w:sz w:val="28"/>
        <w:szCs w:val="28"/>
        <w:lang w:val="kk-kz" w:eastAsia="en-us" w:bidi="ar-sa"/>
      </w:rPr>
    </w:lvl>
    <w:lvl w:ilvl="1">
      <w:numFmt w:val="bullet"/>
      <w:suff w:val="tab"/>
      <w:lvlText w:val="•"/>
      <w:lvlJc w:val="left"/>
      <w:pPr>
        <w:ind w:left="1354" w:hanging="0"/>
      </w:pPr>
      <w:rPr>
        <w:lang w:val="kk-kz" w:eastAsia="en-us" w:bidi="ar-sa"/>
      </w:rPr>
    </w:lvl>
    <w:lvl w:ilvl="2">
      <w:numFmt w:val="bullet"/>
      <w:suff w:val="tab"/>
      <w:lvlText w:val="•"/>
      <w:lvlJc w:val="left"/>
      <w:pPr>
        <w:ind w:left="2228" w:hanging="0"/>
      </w:pPr>
      <w:rPr>
        <w:lang w:val="kk-kz" w:eastAsia="en-us" w:bidi="ar-sa"/>
      </w:rPr>
    </w:lvl>
    <w:lvl w:ilvl="3">
      <w:numFmt w:val="bullet"/>
      <w:suff w:val="tab"/>
      <w:lvlText w:val="•"/>
      <w:lvlJc w:val="left"/>
      <w:pPr>
        <w:ind w:left="3103" w:hanging="0"/>
      </w:pPr>
      <w:rPr>
        <w:lang w:val="kk-kz" w:eastAsia="en-us" w:bidi="ar-sa"/>
      </w:rPr>
    </w:lvl>
    <w:lvl w:ilvl="4">
      <w:numFmt w:val="bullet"/>
      <w:suff w:val="tab"/>
      <w:lvlText w:val="•"/>
      <w:lvlJc w:val="left"/>
      <w:pPr>
        <w:ind w:left="3977" w:hanging="0"/>
      </w:pPr>
      <w:rPr>
        <w:lang w:val="kk-kz" w:eastAsia="en-us" w:bidi="ar-sa"/>
      </w:rPr>
    </w:lvl>
    <w:lvl w:ilvl="5">
      <w:numFmt w:val="bullet"/>
      <w:suff w:val="tab"/>
      <w:lvlText w:val="•"/>
      <w:lvlJc w:val="left"/>
      <w:pPr>
        <w:ind w:left="4852" w:hanging="0"/>
      </w:pPr>
      <w:rPr>
        <w:lang w:val="kk-kz" w:eastAsia="en-us" w:bidi="ar-sa"/>
      </w:rPr>
    </w:lvl>
    <w:lvl w:ilvl="6">
      <w:numFmt w:val="bullet"/>
      <w:suff w:val="tab"/>
      <w:lvlText w:val="•"/>
      <w:lvlJc w:val="left"/>
      <w:pPr>
        <w:ind w:left="5726" w:hanging="0"/>
      </w:pPr>
      <w:rPr>
        <w:lang w:val="kk-kz" w:eastAsia="en-us" w:bidi="ar-sa"/>
      </w:rPr>
    </w:lvl>
    <w:lvl w:ilvl="7">
      <w:numFmt w:val="bullet"/>
      <w:suff w:val="tab"/>
      <w:lvlText w:val="•"/>
      <w:lvlJc w:val="left"/>
      <w:pPr>
        <w:ind w:left="6600" w:hanging="0"/>
      </w:pPr>
      <w:rPr>
        <w:lang w:val="kk-kz" w:eastAsia="en-us" w:bidi="ar-sa"/>
      </w:rPr>
    </w:lvl>
    <w:lvl w:ilvl="8">
      <w:numFmt w:val="bullet"/>
      <w:suff w:val="tab"/>
      <w:lvlText w:val="•"/>
      <w:lvlJc w:val="left"/>
      <w:pPr>
        <w:ind w:left="7475" w:hanging="0"/>
      </w:pPr>
      <w:rPr>
        <w:lang w:val="kk-kz" w:eastAsia="en-us" w:bidi="ar-sa"/>
      </w:rPr>
    </w:lvl>
  </w:abstractNum>
  <w:abstractNum w:abstractNumId="5">
    <w:multiLevelType w:val="hybridMultilevel"/>
    <w:name w:val="Нумерованный список 5"/>
    <w:lvl w:ilvl="0">
      <w:start w:val="1"/>
      <w:numFmt w:val="decimal"/>
      <w:suff w:val="tab"/>
      <w:lvlText w:val="%1."/>
      <w:lvlJc w:val="left"/>
      <w:pPr>
        <w:ind w:left="284"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6">
    <w:multiLevelType w:val="hybridMultilevel"/>
    <w:name w:val="Нумерованный список 6"/>
    <w:lvl w:ilvl="0">
      <w:start w:val="1"/>
      <w:numFmt w:val="decimal"/>
      <w:suff w:val="tab"/>
      <w:lvlText w:val="%1."/>
      <w:lvlJc w:val="left"/>
      <w:pPr>
        <w:ind w:left="710" w:hanging="0"/>
      </w:pPr>
      <w:rPr>
        <w:rFonts w:ascii="Times New Roman" w:hAnsi="Times New Roman" w:eastAsia="Calibri" w:cs="Times New Roman"/>
        <w:b w:val="0"/>
        <w:bCs/>
      </w:rPr>
    </w:lvl>
    <w:lvl w:ilvl="1">
      <w:start w:val="1"/>
      <w:numFmt w:val="lowerLetter"/>
      <w:suff w:val="tab"/>
      <w:lvlText w:val="%2."/>
      <w:lvlJc w:val="left"/>
      <w:pPr>
        <w:ind w:left="1430" w:hanging="0"/>
      </w:pPr>
    </w:lvl>
    <w:lvl w:ilvl="2">
      <w:start w:val="1"/>
      <w:numFmt w:val="lowerRoman"/>
      <w:suff w:val="tab"/>
      <w:lvlText w:val="%3."/>
      <w:lvlJc w:val="left"/>
      <w:pPr>
        <w:ind w:left="2330" w:hanging="0"/>
      </w:pPr>
    </w:lvl>
    <w:lvl w:ilvl="3">
      <w:start w:val="1"/>
      <w:numFmt w:val="decimal"/>
      <w:suff w:val="tab"/>
      <w:lvlText w:val="%4."/>
      <w:lvlJc w:val="left"/>
      <w:pPr>
        <w:ind w:left="2870" w:hanging="0"/>
      </w:pPr>
    </w:lvl>
    <w:lvl w:ilvl="4">
      <w:start w:val="1"/>
      <w:numFmt w:val="lowerLetter"/>
      <w:suff w:val="tab"/>
      <w:lvlText w:val="%5."/>
      <w:lvlJc w:val="left"/>
      <w:pPr>
        <w:ind w:left="3590" w:hanging="0"/>
      </w:pPr>
    </w:lvl>
    <w:lvl w:ilvl="5">
      <w:start w:val="1"/>
      <w:numFmt w:val="lowerRoman"/>
      <w:suff w:val="tab"/>
      <w:lvlText w:val="%6."/>
      <w:lvlJc w:val="left"/>
      <w:pPr>
        <w:ind w:left="4490" w:hanging="0"/>
      </w:pPr>
    </w:lvl>
    <w:lvl w:ilvl="6">
      <w:start w:val="1"/>
      <w:numFmt w:val="decimal"/>
      <w:suff w:val="tab"/>
      <w:lvlText w:val="%7."/>
      <w:lvlJc w:val="left"/>
      <w:pPr>
        <w:ind w:left="5030" w:hanging="0"/>
      </w:pPr>
    </w:lvl>
    <w:lvl w:ilvl="7">
      <w:start w:val="1"/>
      <w:numFmt w:val="lowerLetter"/>
      <w:suff w:val="tab"/>
      <w:lvlText w:val="%8."/>
      <w:lvlJc w:val="left"/>
      <w:pPr>
        <w:ind w:left="5750" w:hanging="0"/>
      </w:pPr>
    </w:lvl>
    <w:lvl w:ilvl="8">
      <w:start w:val="1"/>
      <w:numFmt w:val="lowerRoman"/>
      <w:suff w:val="tab"/>
      <w:lvlText w:val="%9."/>
      <w:lvlJc w:val="left"/>
      <w:pPr>
        <w:ind w:left="6650" w:hanging="0"/>
      </w:pPr>
    </w:lvl>
  </w:abstractNum>
  <w:abstractNum w:abstractNumId="7">
    <w:multiLevelType w:val="hybridMultilevel"/>
    <w:name w:val="Нумерованный список 7"/>
    <w:lvl w:ilvl="0">
      <w:start w:val="1"/>
      <w:numFmt w:val="decimal"/>
      <w:suff w:val="tab"/>
      <w:lvlText w:val="%1"/>
      <w:lvlJc w:val="left"/>
      <w:pPr>
        <w:ind w:left="685" w:hanging="0"/>
      </w:pPr>
      <w:rPr>
        <w:rFonts w:ascii="Times New Roman" w:hAnsi="Times New Roman" w:eastAsia="Times New Roman" w:cs="Times New Roman"/>
        <w:b/>
        <w:bCs/>
        <w:w w:val="98"/>
        <w:sz w:val="28"/>
        <w:szCs w:val="28"/>
        <w:lang w:val="kk-kz" w:eastAsia="en-us" w:bidi="ar-sa"/>
      </w:rPr>
    </w:lvl>
    <w:lvl w:ilvl="1">
      <w:numFmt w:val="bullet"/>
      <w:suff w:val="tab"/>
      <w:lvlText w:val="•"/>
      <w:lvlJc w:val="left"/>
      <w:pPr>
        <w:ind w:left="1556" w:hanging="0"/>
      </w:pPr>
      <w:rPr>
        <w:lang w:val="kk-kz" w:eastAsia="en-us" w:bidi="ar-sa"/>
      </w:rPr>
    </w:lvl>
    <w:lvl w:ilvl="2">
      <w:numFmt w:val="bullet"/>
      <w:suff w:val="tab"/>
      <w:lvlText w:val="•"/>
      <w:lvlJc w:val="left"/>
      <w:pPr>
        <w:ind w:left="2424" w:hanging="0"/>
      </w:pPr>
      <w:rPr>
        <w:lang w:val="kk-kz" w:eastAsia="en-us" w:bidi="ar-sa"/>
      </w:rPr>
    </w:lvl>
    <w:lvl w:ilvl="3">
      <w:numFmt w:val="bullet"/>
      <w:suff w:val="tab"/>
      <w:lvlText w:val="•"/>
      <w:lvlJc w:val="left"/>
      <w:pPr>
        <w:ind w:left="3293" w:hanging="0"/>
      </w:pPr>
      <w:rPr>
        <w:lang w:val="kk-kz" w:eastAsia="en-us" w:bidi="ar-sa"/>
      </w:rPr>
    </w:lvl>
    <w:lvl w:ilvl="4">
      <w:numFmt w:val="bullet"/>
      <w:suff w:val="tab"/>
      <w:lvlText w:val="•"/>
      <w:lvlJc w:val="left"/>
      <w:pPr>
        <w:ind w:left="4161" w:hanging="0"/>
      </w:pPr>
      <w:rPr>
        <w:lang w:val="kk-kz" w:eastAsia="en-us" w:bidi="ar-sa"/>
      </w:rPr>
    </w:lvl>
    <w:lvl w:ilvl="5">
      <w:numFmt w:val="bullet"/>
      <w:suff w:val="tab"/>
      <w:lvlText w:val="•"/>
      <w:lvlJc w:val="left"/>
      <w:pPr>
        <w:ind w:left="5030" w:hanging="0"/>
      </w:pPr>
      <w:rPr>
        <w:lang w:val="kk-kz" w:eastAsia="en-us" w:bidi="ar-sa"/>
      </w:rPr>
    </w:lvl>
    <w:lvl w:ilvl="6">
      <w:numFmt w:val="bullet"/>
      <w:suff w:val="tab"/>
      <w:lvlText w:val="•"/>
      <w:lvlJc w:val="left"/>
      <w:pPr>
        <w:ind w:left="5898" w:hanging="0"/>
      </w:pPr>
      <w:rPr>
        <w:lang w:val="kk-kz" w:eastAsia="en-us" w:bidi="ar-sa"/>
      </w:rPr>
    </w:lvl>
    <w:lvl w:ilvl="7">
      <w:numFmt w:val="bullet"/>
      <w:suff w:val="tab"/>
      <w:lvlText w:val="•"/>
      <w:lvlJc w:val="left"/>
      <w:pPr>
        <w:ind w:left="6766" w:hanging="0"/>
      </w:pPr>
      <w:rPr>
        <w:lang w:val="kk-kz" w:eastAsia="en-us" w:bidi="ar-sa"/>
      </w:rPr>
    </w:lvl>
    <w:lvl w:ilvl="8">
      <w:numFmt w:val="bullet"/>
      <w:suff w:val="tab"/>
      <w:lvlText w:val="•"/>
      <w:lvlJc w:val="left"/>
      <w:pPr>
        <w:ind w:left="7635" w:hanging="0"/>
      </w:pPr>
      <w:rPr>
        <w:lang w:val="kk-kz" w:eastAsia="en-us" w:bidi="ar-sa"/>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20"/>
  <w:autoHyphenation w:val="0"/>
  <w:doNotShadeFormData w:val="0"/>
  <w:captions>
    <w:caption w:name="Таблица" w:pos="below" w:numFmt="decimal"/>
    <w:caption w:name="Рисунок" w:pos="below" w:numFmt="decimal"/>
    <w:caption w:name="Изображение" w:pos="below" w:numFmt="decimal"/>
  </w:captions>
  <w:drawingGridHorizontalSpacing w:val="110"/>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shapeLayoutLikeWW8 w:val="1"/>
  </w:compat>
  <w:shapeDefaults>
    <o:shapedefaults v:ext="edit" spidmax="1026"/>
    <o:shapelayout v:ext="edit">
      <o:rules v:ext="edit"/>
    </o:shapelayout>
  </w:shapeDefaults>
  <w:tmPrefOne w:val="17"/>
  <w:tmPrefTwo w:val="1"/>
  <w:tmFmtPref w:val="189275259"/>
  <w:tmCommentsPr>
    <w:tmCommentsPlace w:val="0"/>
    <w:tmCommentsWidth w:val="3119"/>
    <w:tmCommentsColor w:val="-1"/>
  </w:tmCommentsPr>
  <w:tmReviewPr>
    <w:tmReviewEnabled w:val="0"/>
    <w:tmReviewShow w:val="1"/>
    <w:tmReviewPrint w:val="0"/>
    <w:tmRevisionNum w:val="17"/>
    <w:tmReviewMarkIns w:val="4"/>
    <w:tmReviewColorIns w:val="-1"/>
    <w:tmReviewMarkDel w:val="6"/>
    <w:tmReviewColorDel w:val="-1"/>
    <w:tmReviewMarkFmt w:val="1"/>
    <w:tmReviewColorFmt w:val="-1"/>
    <w:tmReviewMarkLn w:val="1"/>
    <w:tmReviewColorLn w:val="0"/>
    <w:tmReviewToolTip w:val="1"/>
  </w:tmReviewPr>
  <w:tmLastPos>
    <w:tmLastPosPage w:val="5"/>
    <w:tmLastPosSelect w:val="0"/>
    <w:tmLastPosFrameIdx w:val="0"/>
    <w:tmLastPosCaret>
      <w:tmLastPosPgfIdx w:val="138"/>
      <w:tmLastPosIdx w:val="0"/>
    </w:tmLastPosCaret>
    <w:tmLastPosAnchor>
      <w:tmLastPosPgfIdx w:val="0"/>
      <w:tmLastPosIdx w:val="0"/>
    </w:tmLastPosAnchor>
    <w:tmLastPosTblRect w:left="0" w:top="0" w:right="0" w:bottom="0"/>
  </w:tmLastPos>
  <w:tmAppRevision w:date="1757839455" w:val="1046" w:fileVer="342" w:fileVer64="64" w:fileVerOS="4"/>
  <w:guidesAndGrid showGuides="1" lockGuides="0" snapToGuides="1" snapToPageMargins="0" snapToOtherObjects="1" tolerance="8" gridDistanceHorizontal="110"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hAnsi="Calibri" w:eastAsia="Calibri" w:cs="Times New Roman"/>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rFonts w:ascii="Times New Roman" w:hAnsi="Times New Roman" w:eastAsia="Times New Roman"/>
      <w:lang w:val="kk-kz"/>
    </w:rPr>
  </w:style>
  <w:style w:type="paragraph" w:styleId="para1">
    <w:name w:val="heading 1"/>
    <w:qFormat/>
    <w:basedOn w:val="para0"/>
    <w:pPr>
      <w:ind w:left="681"/>
      <w:spacing/>
      <w:jc w:val="center"/>
      <w:outlineLvl w:val="0"/>
    </w:pPr>
    <w:rPr>
      <w:b/>
      <w:bCs/>
      <w:sz w:val="28"/>
      <w:szCs w:val="28"/>
    </w:rPr>
  </w:style>
  <w:style w:type="paragraph" w:styleId="para2">
    <w:name w:val="Body Text"/>
    <w:qFormat/>
    <w:basedOn w:val="para0"/>
    <w:rPr>
      <w:sz w:val="28"/>
      <w:szCs w:val="28"/>
    </w:rPr>
  </w:style>
  <w:style w:type="paragraph" w:styleId="para3">
    <w:name w:val="List Paragraph"/>
    <w:qFormat/>
    <w:basedOn w:val="para0"/>
    <w:pPr>
      <w:ind w:left="119" w:firstLine="710"/>
      <w:spacing/>
      <w:jc w:val="both"/>
    </w:pPr>
  </w:style>
  <w:style w:type="paragraph" w:styleId="para4" w:customStyle="1">
    <w:name w:val="Table Paragraph"/>
    <w:qFormat/>
    <w:basedOn w:val="para0"/>
    <w:pPr>
      <w:ind w:left="32"/>
      <w:spacing w:line="315" w:lineRule="exact"/>
    </w:pPr>
  </w:style>
  <w:style w:type="paragraph" w:styleId="para5">
    <w:name w:val="Body Text Indent"/>
    <w:qFormat/>
    <w:basedOn w:val="para0"/>
    <w:pPr>
      <w:ind w:left="283"/>
      <w:spacing w:after="120"/>
    </w:pPr>
  </w:style>
  <w:style w:type="character" w:styleId="char0" w:default="1">
    <w:name w:val="Default Paragraph Font"/>
  </w:style>
  <w:style w:type="character" w:styleId="char1" w:customStyle="1">
    <w:name w:val="Основной текст с отступом Знак"/>
    <w:basedOn w:val="char0"/>
    <w:rPr>
      <w:rFonts w:ascii="Times New Roman" w:hAnsi="Times New Roman" w:eastAsia="Times New Roman" w:cs="Times New Roman"/>
      <w:lang w:val="kk-kz"/>
    </w:rPr>
  </w:style>
  <w:style w:type="table" w:default="1" w:styleId="TableNormal">
    <w:name w:val="Обычная таблица"/>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Calibri" w:hAnsi="Calibri" w:eastAsia="Calibri" w:cs="Times New Roman"/>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rFonts w:ascii="Times New Roman" w:hAnsi="Times New Roman" w:eastAsia="Times New Roman"/>
      <w:lang w:val="kk-kz"/>
    </w:rPr>
  </w:style>
  <w:style w:type="paragraph" w:styleId="para1">
    <w:name w:val="heading 1"/>
    <w:qFormat/>
    <w:basedOn w:val="para0"/>
    <w:pPr>
      <w:ind w:left="681"/>
      <w:spacing/>
      <w:jc w:val="center"/>
      <w:outlineLvl w:val="0"/>
    </w:pPr>
    <w:rPr>
      <w:b/>
      <w:bCs/>
      <w:sz w:val="28"/>
      <w:szCs w:val="28"/>
    </w:rPr>
  </w:style>
  <w:style w:type="paragraph" w:styleId="para2">
    <w:name w:val="Body Text"/>
    <w:qFormat/>
    <w:basedOn w:val="para0"/>
    <w:rPr>
      <w:sz w:val="28"/>
      <w:szCs w:val="28"/>
    </w:rPr>
  </w:style>
  <w:style w:type="paragraph" w:styleId="para3">
    <w:name w:val="List Paragraph"/>
    <w:qFormat/>
    <w:basedOn w:val="para0"/>
    <w:pPr>
      <w:ind w:left="119" w:firstLine="710"/>
      <w:spacing/>
      <w:jc w:val="both"/>
    </w:pPr>
  </w:style>
  <w:style w:type="paragraph" w:styleId="para4" w:customStyle="1">
    <w:name w:val="Table Paragraph"/>
    <w:qFormat/>
    <w:basedOn w:val="para0"/>
    <w:pPr>
      <w:ind w:left="32"/>
      <w:spacing w:line="315" w:lineRule="exact"/>
    </w:pPr>
  </w:style>
  <w:style w:type="paragraph" w:styleId="para5">
    <w:name w:val="Body Text Indent"/>
    <w:qFormat/>
    <w:basedOn w:val="para0"/>
    <w:pPr>
      <w:ind w:left="283"/>
      <w:spacing w:after="120"/>
    </w:pPr>
  </w:style>
  <w:style w:type="character" w:styleId="char0" w:default="1">
    <w:name w:val="Default Paragraph Font"/>
  </w:style>
  <w:style w:type="character" w:styleId="char1" w:customStyle="1">
    <w:name w:val="Основной текст с отступом Знак"/>
    <w:basedOn w:val="char0"/>
    <w:rPr>
      <w:rFonts w:ascii="Times New Roman" w:hAnsi="Times New Roman" w:eastAsia="Times New Roman" w:cs="Times New Roman"/>
      <w:lang w:val="kk-kz"/>
    </w:rPr>
  </w:style>
  <w:style w:type="table" w:default="1" w:styleId="TableNormal">
    <w:name w:val="Обычная таблица"/>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2021 rev.1046</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Урисбаева Айнур</dc:creator>
  <cp:keywords/>
  <dc:description/>
  <cp:lastModifiedBy/>
  <cp:revision>17</cp:revision>
  <dcterms:created xsi:type="dcterms:W3CDTF">2020-11-30T21:42:00Z</dcterms:created>
  <dcterms:modified xsi:type="dcterms:W3CDTF">2025-09-14T08:44:15Z</dcterms:modified>
</cp:coreProperties>
</file>